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D1045B" w14:textId="3265EE2D" w:rsidR="007A1DD1" w:rsidRPr="007A1DD1" w:rsidRDefault="007A1DD1" w:rsidP="007A1DD1">
      <w:pPr>
        <w:pStyle w:val="Heading1"/>
      </w:pPr>
      <w:r w:rsidRPr="007A1DD1">
        <w:t>Middle School Career Investigations: Tips for Viewing and Navigating Content Interactivities</w:t>
      </w:r>
    </w:p>
    <w:p w14:paraId="24BA4EE9" w14:textId="7A198586" w:rsidR="00AE1864" w:rsidRPr="007A1DD1" w:rsidRDefault="00DD5CAE" w:rsidP="007A1DD1">
      <w:r w:rsidRPr="007A1DD1">
        <w:t>Throughout the c</w:t>
      </w:r>
      <w:r w:rsidR="002A1CF4" w:rsidRPr="007A1DD1">
        <w:t>ourse, you will find interactivities</w:t>
      </w:r>
      <w:r w:rsidRPr="007A1DD1">
        <w:t xml:space="preserve"> used to deliver content. </w:t>
      </w:r>
      <w:r w:rsidR="00AE1864" w:rsidRPr="007A1DD1">
        <w:t>The</w:t>
      </w:r>
      <w:r w:rsidRPr="007A1DD1">
        <w:t xml:space="preserve"> layout</w:t>
      </w:r>
      <w:r w:rsidR="00AE1864" w:rsidRPr="007A1DD1">
        <w:t xml:space="preserve"> of interactivities</w:t>
      </w:r>
      <w:r w:rsidRPr="007A1DD1">
        <w:t xml:space="preserve"> will vary</w:t>
      </w:r>
      <w:r w:rsidR="00A31050" w:rsidRPr="007A1DD1">
        <w:t xml:space="preserve"> depending on the content</w:t>
      </w:r>
      <w:r w:rsidRPr="007A1DD1">
        <w:t>. In most instances, audio will</w:t>
      </w:r>
      <w:r w:rsidR="00A15668" w:rsidRPr="007A1DD1">
        <w:t xml:space="preserve"> be included in the interactivity</w:t>
      </w:r>
      <w:r w:rsidRPr="007A1DD1">
        <w:t>.</w:t>
      </w:r>
      <w:r w:rsidR="00FF5EA8" w:rsidRPr="007A1DD1">
        <w:t xml:space="preserve"> </w:t>
      </w:r>
      <w:r w:rsidR="00A31050" w:rsidRPr="007A1DD1">
        <w:t>This document provides tips for viewing and navigating course interactivities.</w:t>
      </w:r>
    </w:p>
    <w:p w14:paraId="4A02F884" w14:textId="20C5FE49" w:rsidR="00FF5EA8" w:rsidRPr="007A1DD1" w:rsidRDefault="00AE1864" w:rsidP="007A1DD1">
      <w:pPr>
        <w:pStyle w:val="Heading2"/>
      </w:pPr>
      <w:r w:rsidRPr="007A1DD1">
        <w:t>Player Buttons</w:t>
      </w:r>
    </w:p>
    <w:p w14:paraId="3D6E2BF8" w14:textId="797E366D" w:rsidR="00327D32" w:rsidRPr="007A1DD1" w:rsidRDefault="00FF5EA8" w:rsidP="007A1DD1">
      <w:r w:rsidRPr="007E1FA2">
        <w:t xml:space="preserve">Some interactivities use </w:t>
      </w:r>
      <w:r w:rsidR="007D56BE" w:rsidRPr="001F5556">
        <w:t>p</w:t>
      </w:r>
      <w:r w:rsidRPr="001F5556">
        <w:t>l</w:t>
      </w:r>
      <w:r w:rsidR="007D56BE" w:rsidRPr="001F5556">
        <w:t>ayer b</w:t>
      </w:r>
      <w:r w:rsidRPr="001F5556">
        <w:t>uttons</w:t>
      </w:r>
      <w:r w:rsidRPr="007E1FA2">
        <w:t xml:space="preserve"> to control navigation. </w:t>
      </w:r>
      <w:r w:rsidR="007D56BE" w:rsidRPr="007E1FA2">
        <w:t xml:space="preserve">Instructions on how to navigate these learning objects </w:t>
      </w:r>
      <w:r w:rsidR="007D56BE" w:rsidRPr="007E1FA2">
        <w:rPr>
          <w:noProof/>
        </w:rPr>
        <w:t>are included</w:t>
      </w:r>
      <w:r w:rsidR="007D56BE" w:rsidRPr="007E1FA2">
        <w:t xml:space="preserve"> in the interactivity.</w:t>
      </w:r>
    </w:p>
    <w:p w14:paraId="1F45D169" w14:textId="4BAB23EA" w:rsidR="002A1CF4" w:rsidRPr="002E6005" w:rsidRDefault="007A1DD1" w:rsidP="00264794">
      <w:pPr>
        <w:pStyle w:val="Default"/>
        <w:spacing w:line="360" w:lineRule="auto"/>
        <w:rPr>
          <w:sz w:val="22"/>
          <w:szCs w:val="22"/>
        </w:rPr>
      </w:pPr>
      <w:r>
        <w:rPr>
          <w:noProof/>
        </w:rPr>
        <w:drawing>
          <wp:inline distT="0" distB="0" distL="0" distR="0" wp14:anchorId="49323E4F" wp14:editId="02CA528F">
            <wp:extent cx="7510315" cy="39319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6542"/>
                    <a:stretch/>
                  </pic:blipFill>
                  <pic:spPr bwMode="auto">
                    <a:xfrm>
                      <a:off x="0" y="0"/>
                      <a:ext cx="7510315" cy="393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0F79C" w14:textId="102E68E7" w:rsidR="006D1276" w:rsidRPr="007A1DD1" w:rsidRDefault="006D1276" w:rsidP="00264794">
      <w:pPr>
        <w:pStyle w:val="Heading2"/>
      </w:pPr>
      <w:r w:rsidRPr="007E1FA2">
        <w:lastRenderedPageBreak/>
        <w:t>Menu Slides</w:t>
      </w:r>
    </w:p>
    <w:p w14:paraId="4D0719AC" w14:textId="6C6D46ED" w:rsidR="006D1276" w:rsidRPr="007E1FA2" w:rsidRDefault="00356CC4" w:rsidP="007A1DD1">
      <w:r w:rsidRPr="007E1FA2">
        <w:t xml:space="preserve">Some interactivities include a menu </w:t>
      </w:r>
      <w:r w:rsidR="004855C6">
        <w:t>slide</w:t>
      </w:r>
      <w:r w:rsidR="00FF362F">
        <w:t xml:space="preserve">. Click </w:t>
      </w:r>
      <w:r w:rsidRPr="007E1FA2">
        <w:t xml:space="preserve">each </w:t>
      </w:r>
      <w:r w:rsidR="004855C6">
        <w:rPr>
          <w:noProof/>
        </w:rPr>
        <w:t>menu option</w:t>
      </w:r>
      <w:r w:rsidRPr="007E1FA2">
        <w:t xml:space="preserve"> to </w:t>
      </w:r>
      <w:r w:rsidR="00EC70D9">
        <w:t>learn more</w:t>
      </w:r>
      <w:r w:rsidRPr="007E1FA2">
        <w:t xml:space="preserve">. You can return to the menu by clicking </w:t>
      </w:r>
      <w:r w:rsidR="000E6F3E" w:rsidRPr="007E1FA2">
        <w:t>the</w:t>
      </w:r>
      <w:r w:rsidR="000E6F3E" w:rsidRPr="007E1FA2">
        <w:rPr>
          <w:b/>
          <w:i/>
        </w:rPr>
        <w:t xml:space="preserve"> Prev </w:t>
      </w:r>
      <w:r w:rsidR="000E6F3E" w:rsidRPr="007E1FA2">
        <w:t>button</w:t>
      </w:r>
      <w:r w:rsidRPr="007E1FA2">
        <w:t xml:space="preserve"> or using the </w:t>
      </w:r>
      <w:r w:rsidRPr="007E1FA2">
        <w:rPr>
          <w:b/>
          <w:i/>
        </w:rPr>
        <w:t>Menu</w:t>
      </w:r>
      <w:r w:rsidRPr="007E1FA2">
        <w:t xml:space="preserve"> button.</w:t>
      </w:r>
    </w:p>
    <w:p w14:paraId="272044F6" w14:textId="58DCBE8E" w:rsidR="007E1FA2" w:rsidRDefault="007A1DD1" w:rsidP="00264794">
      <w:pPr>
        <w:pStyle w:val="Default"/>
        <w:spacing w:line="480" w:lineRule="auto"/>
        <w:rPr>
          <w:rFonts w:ascii="Arial" w:hAnsi="Arial" w:cs="Arial"/>
          <w:b/>
          <w:sz w:val="21"/>
        </w:rPr>
      </w:pPr>
      <w:bookmarkStart w:id="0" w:name="_GoBack"/>
      <w:r>
        <w:rPr>
          <w:noProof/>
        </w:rPr>
        <w:drawing>
          <wp:inline distT="0" distB="0" distL="0" distR="0" wp14:anchorId="034BBD95" wp14:editId="22196F51">
            <wp:extent cx="6400000" cy="4907120"/>
            <wp:effectExtent l="0" t="0" r="127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2618"/>
                    <a:stretch/>
                  </pic:blipFill>
                  <pic:spPr bwMode="auto">
                    <a:xfrm>
                      <a:off x="0" y="0"/>
                      <a:ext cx="6410878" cy="4915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17FAAAE7" w14:textId="3BE6D741" w:rsidR="00413114" w:rsidRPr="00264794" w:rsidRDefault="00D909C2" w:rsidP="00264794">
      <w:pPr>
        <w:pStyle w:val="Heading2"/>
      </w:pPr>
      <w:r w:rsidRPr="007E1FA2">
        <w:lastRenderedPageBreak/>
        <w:t>Interactive Slides</w:t>
      </w:r>
    </w:p>
    <w:p w14:paraId="0685BD09" w14:textId="492CC31A" w:rsidR="00BD66FA" w:rsidRPr="007E1FA2" w:rsidRDefault="00413114" w:rsidP="00264794">
      <w:r w:rsidRPr="007E1FA2">
        <w:t>I</w:t>
      </w:r>
      <w:r w:rsidR="00AE1864" w:rsidRPr="007E1FA2">
        <w:t>nteractivities</w:t>
      </w:r>
      <w:r w:rsidR="002A1CF4" w:rsidRPr="007E1FA2">
        <w:t xml:space="preserve"> </w:t>
      </w:r>
      <w:r w:rsidRPr="007E1FA2">
        <w:t xml:space="preserve">often </w:t>
      </w:r>
      <w:r w:rsidR="00D909C2" w:rsidRPr="007E1FA2">
        <w:t>include interactive slides</w:t>
      </w:r>
      <w:r w:rsidR="005C59DD" w:rsidRPr="007E1FA2">
        <w:t xml:space="preserve"> </w:t>
      </w:r>
      <w:r w:rsidR="0009764C">
        <w:t>with clickable textboxes, images, or icons that reveal additional information. Some interactivities may include</w:t>
      </w:r>
      <w:r w:rsidR="00605809">
        <w:t xml:space="preserve"> drag-and-drop</w:t>
      </w:r>
      <w:r w:rsidR="0009764C">
        <w:t xml:space="preserve"> or sliders</w:t>
      </w:r>
      <w:r w:rsidR="00876839" w:rsidRPr="007E1FA2">
        <w:t xml:space="preserve">. </w:t>
      </w:r>
      <w:r w:rsidR="008E187A" w:rsidRPr="007E1FA2">
        <w:t xml:space="preserve">Follow the </w:t>
      </w:r>
      <w:r w:rsidR="00611ED4" w:rsidRPr="007E1FA2">
        <w:t>directions</w:t>
      </w:r>
      <w:r w:rsidR="008E187A" w:rsidRPr="007E1FA2">
        <w:t xml:space="preserve"> on these slides to move forward through </w:t>
      </w:r>
      <w:r w:rsidR="00F301CC" w:rsidRPr="007E1FA2">
        <w:rPr>
          <w:noProof/>
        </w:rPr>
        <w:t>an</w:t>
      </w:r>
      <w:r w:rsidR="008E187A" w:rsidRPr="007E1FA2">
        <w:rPr>
          <w:noProof/>
        </w:rPr>
        <w:t xml:space="preserve"> interactivity</w:t>
      </w:r>
      <w:r w:rsidR="008E187A" w:rsidRPr="007E1FA2">
        <w:t>.</w:t>
      </w:r>
    </w:p>
    <w:p w14:paraId="329D82CA" w14:textId="5DB48846" w:rsidR="00BD5641" w:rsidRPr="00CF66FF" w:rsidRDefault="00264794" w:rsidP="00CF66FF">
      <w:pPr>
        <w:pStyle w:val="Default"/>
        <w:spacing w:line="360" w:lineRule="auto"/>
        <w:jc w:val="both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 wp14:anchorId="46CB88DE" wp14:editId="3FB0E0CC">
            <wp:extent cx="7702982" cy="49819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03853" cy="498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7DDE1" w14:textId="4678464C" w:rsidR="000D5AAA" w:rsidRPr="00CF66FF" w:rsidRDefault="007D56BE" w:rsidP="00CF66FF">
      <w:pPr>
        <w:pStyle w:val="Heading2"/>
      </w:pPr>
      <w:r w:rsidRPr="007E1FA2">
        <w:lastRenderedPageBreak/>
        <w:t>How to Exit an Interactivity</w:t>
      </w:r>
    </w:p>
    <w:p w14:paraId="5F1C5F72" w14:textId="02F60F1E" w:rsidR="00AB7638" w:rsidRPr="00CF66FF" w:rsidRDefault="000D5AAA" w:rsidP="00CF66FF">
      <w:r w:rsidRPr="007E1FA2">
        <w:t xml:space="preserve">All interactivities are set to open in a new browser </w:t>
      </w:r>
      <w:r w:rsidR="00435658" w:rsidRPr="007E1FA2">
        <w:t>tab</w:t>
      </w:r>
      <w:r w:rsidRPr="007E1FA2">
        <w:t xml:space="preserve">. To </w:t>
      </w:r>
      <w:r w:rsidR="00FF5EA8" w:rsidRPr="007E1FA2">
        <w:t xml:space="preserve">exit </w:t>
      </w:r>
      <w:r w:rsidRPr="007E1FA2">
        <w:rPr>
          <w:noProof/>
        </w:rPr>
        <w:t>an</w:t>
      </w:r>
      <w:r w:rsidR="00FF5EA8" w:rsidRPr="007E1FA2">
        <w:rPr>
          <w:noProof/>
        </w:rPr>
        <w:t xml:space="preserve"> </w:t>
      </w:r>
      <w:r w:rsidRPr="007E1FA2">
        <w:rPr>
          <w:noProof/>
        </w:rPr>
        <w:t>interactivity</w:t>
      </w:r>
      <w:r w:rsidRPr="007E1FA2">
        <w:t xml:space="preserve">, </w:t>
      </w:r>
      <w:r w:rsidRPr="007E1FA2">
        <w:rPr>
          <w:noProof/>
        </w:rPr>
        <w:t>simply</w:t>
      </w:r>
      <w:r w:rsidRPr="007E1FA2">
        <w:t xml:space="preserve"> close the browser </w:t>
      </w:r>
      <w:r w:rsidR="00435658" w:rsidRPr="007E1FA2">
        <w:t>tab</w:t>
      </w:r>
      <w:r w:rsidRPr="007E1FA2">
        <w:t xml:space="preserve"> by clicking the “</w:t>
      </w:r>
      <w:r w:rsidRPr="007E1FA2">
        <w:rPr>
          <w:b/>
        </w:rPr>
        <w:t>x</w:t>
      </w:r>
      <w:r w:rsidRPr="007E1FA2">
        <w:t xml:space="preserve">” located in the corresponding </w:t>
      </w:r>
      <w:r w:rsidRPr="007E1FA2">
        <w:rPr>
          <w:noProof/>
        </w:rPr>
        <w:t>tab</w:t>
      </w:r>
      <w:r w:rsidR="001F5556">
        <w:t xml:space="preserve"> or clicking </w:t>
      </w:r>
      <w:r w:rsidR="00651576" w:rsidRPr="001F5556">
        <w:rPr>
          <w:b/>
          <w:i/>
        </w:rPr>
        <w:t>Exit</w:t>
      </w:r>
      <w:r w:rsidR="00651576">
        <w:t xml:space="preserve"> in the player.</w:t>
      </w:r>
    </w:p>
    <w:p w14:paraId="159DF1DC" w14:textId="34C25CB1" w:rsidR="001A7861" w:rsidRPr="002A1CF4" w:rsidRDefault="00977998" w:rsidP="00CF66FF">
      <w:pPr>
        <w:pStyle w:val="Default"/>
        <w:jc w:val="center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 wp14:anchorId="1F6ABCEF" wp14:editId="739CAC2E">
            <wp:extent cx="8229600" cy="4008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7861" w:rsidRPr="002A1CF4" w:rsidSect="00DD5CAE">
      <w:footerReference w:type="default" r:id="rId11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746437" w14:textId="77777777" w:rsidR="001E0306" w:rsidRDefault="001E0306" w:rsidP="007A1DD1">
      <w:r>
        <w:separator/>
      </w:r>
    </w:p>
  </w:endnote>
  <w:endnote w:type="continuationSeparator" w:id="0">
    <w:p w14:paraId="5A7B3ABC" w14:textId="77777777" w:rsidR="001E0306" w:rsidRDefault="001E0306" w:rsidP="007A1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085476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FAE799" w14:textId="2FBF6866" w:rsidR="00DD5CAE" w:rsidRDefault="00977998" w:rsidP="00977998">
        <w:pPr>
          <w:pStyle w:val="Footer"/>
          <w:jc w:val="center"/>
        </w:pPr>
        <w:r w:rsidRPr="00B63B4B">
          <w:rPr>
            <w:noProof/>
          </w:rPr>
          <w:drawing>
            <wp:anchor distT="0" distB="0" distL="114300" distR="114300" simplePos="0" relativeHeight="251659264" behindDoc="0" locked="0" layoutInCell="1" allowOverlap="1" wp14:anchorId="21B53E38" wp14:editId="3CB51855">
              <wp:simplePos x="0" y="0"/>
              <wp:positionH relativeFrom="margin">
                <wp:posOffset>7353300</wp:posOffset>
              </wp:positionH>
              <wp:positionV relativeFrom="paragraph">
                <wp:posOffset>-228600</wp:posOffset>
              </wp:positionV>
              <wp:extent cx="876300" cy="548640"/>
              <wp:effectExtent l="0" t="0" r="0" b="3810"/>
              <wp:wrapNone/>
              <wp:docPr id="15" name="Picture 15" descr="WHRO_EDUCATION_transGrey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WHRO_EDUCATION_transGreys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76300" cy="54864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B63B4B">
          <w:rPr>
            <w:noProof/>
          </w:rPr>
          <w:drawing>
            <wp:anchor distT="0" distB="0" distL="114300" distR="114300" simplePos="0" relativeHeight="251660288" behindDoc="0" locked="0" layoutInCell="1" allowOverlap="1" wp14:anchorId="20275B5A" wp14:editId="6235957F">
              <wp:simplePos x="0" y="0"/>
              <wp:positionH relativeFrom="column">
                <wp:posOffset>0</wp:posOffset>
              </wp:positionH>
              <wp:positionV relativeFrom="paragraph">
                <wp:posOffset>-252437</wp:posOffset>
              </wp:positionV>
              <wp:extent cx="817880" cy="548640"/>
              <wp:effectExtent l="0" t="0" r="1270" b="3810"/>
              <wp:wrapNone/>
              <wp:docPr id="4" name="Picture 4" descr="VDOE-v-colo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VDOE-v-color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17880" cy="54864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FEDD5D" w14:textId="77777777" w:rsidR="001E0306" w:rsidRDefault="001E0306" w:rsidP="007A1DD1">
      <w:r>
        <w:separator/>
      </w:r>
    </w:p>
  </w:footnote>
  <w:footnote w:type="continuationSeparator" w:id="0">
    <w:p w14:paraId="5D65760E" w14:textId="77777777" w:rsidR="001E0306" w:rsidRDefault="001E0306" w:rsidP="007A1D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A3MjWysLA0MjIyMDBQ0lEKTi0uzszPAykwrQUAROgK9iwAAAA="/>
  </w:docVars>
  <w:rsids>
    <w:rsidRoot w:val="00DD5CAE"/>
    <w:rsid w:val="00010A98"/>
    <w:rsid w:val="0009764C"/>
    <w:rsid w:val="000C4F64"/>
    <w:rsid w:val="000D2C0B"/>
    <w:rsid w:val="000D5AAA"/>
    <w:rsid w:val="000E6F3E"/>
    <w:rsid w:val="000F2C6E"/>
    <w:rsid w:val="000F52CB"/>
    <w:rsid w:val="001431E7"/>
    <w:rsid w:val="00193AC5"/>
    <w:rsid w:val="001942D6"/>
    <w:rsid w:val="001A7861"/>
    <w:rsid w:val="001A789E"/>
    <w:rsid w:val="001B2C66"/>
    <w:rsid w:val="001D2C6B"/>
    <w:rsid w:val="001D658D"/>
    <w:rsid w:val="001D789C"/>
    <w:rsid w:val="001E0306"/>
    <w:rsid w:val="001F5556"/>
    <w:rsid w:val="0024015D"/>
    <w:rsid w:val="00264794"/>
    <w:rsid w:val="002A1CF4"/>
    <w:rsid w:val="002E4885"/>
    <w:rsid w:val="002E6005"/>
    <w:rsid w:val="00327D32"/>
    <w:rsid w:val="00356CC4"/>
    <w:rsid w:val="003725F9"/>
    <w:rsid w:val="00397842"/>
    <w:rsid w:val="00413114"/>
    <w:rsid w:val="0042256D"/>
    <w:rsid w:val="00422716"/>
    <w:rsid w:val="00435658"/>
    <w:rsid w:val="004551D3"/>
    <w:rsid w:val="0047320C"/>
    <w:rsid w:val="0047368F"/>
    <w:rsid w:val="004855C6"/>
    <w:rsid w:val="004A1449"/>
    <w:rsid w:val="004D786A"/>
    <w:rsid w:val="00506E05"/>
    <w:rsid w:val="00582C88"/>
    <w:rsid w:val="00591A5B"/>
    <w:rsid w:val="005B44BD"/>
    <w:rsid w:val="005C59DD"/>
    <w:rsid w:val="005E32D7"/>
    <w:rsid w:val="005E7EFD"/>
    <w:rsid w:val="00605809"/>
    <w:rsid w:val="00611ED4"/>
    <w:rsid w:val="00651576"/>
    <w:rsid w:val="0069024D"/>
    <w:rsid w:val="00691099"/>
    <w:rsid w:val="006A6958"/>
    <w:rsid w:val="006D1276"/>
    <w:rsid w:val="007266DE"/>
    <w:rsid w:val="007547E6"/>
    <w:rsid w:val="00762ADA"/>
    <w:rsid w:val="00772509"/>
    <w:rsid w:val="00777F22"/>
    <w:rsid w:val="00797610"/>
    <w:rsid w:val="007A1DD1"/>
    <w:rsid w:val="007D56BE"/>
    <w:rsid w:val="007D60D2"/>
    <w:rsid w:val="007E1FA2"/>
    <w:rsid w:val="008018D1"/>
    <w:rsid w:val="00876839"/>
    <w:rsid w:val="008958BC"/>
    <w:rsid w:val="008B6119"/>
    <w:rsid w:val="008C5E92"/>
    <w:rsid w:val="008D08C9"/>
    <w:rsid w:val="008D37DD"/>
    <w:rsid w:val="008E187A"/>
    <w:rsid w:val="008E5A10"/>
    <w:rsid w:val="008F420D"/>
    <w:rsid w:val="0090331A"/>
    <w:rsid w:val="00977998"/>
    <w:rsid w:val="009C20B1"/>
    <w:rsid w:val="009F0829"/>
    <w:rsid w:val="00A15668"/>
    <w:rsid w:val="00A31050"/>
    <w:rsid w:val="00A36662"/>
    <w:rsid w:val="00A47373"/>
    <w:rsid w:val="00A566C5"/>
    <w:rsid w:val="00A626F3"/>
    <w:rsid w:val="00A9241F"/>
    <w:rsid w:val="00A9440D"/>
    <w:rsid w:val="00AA2014"/>
    <w:rsid w:val="00AB7638"/>
    <w:rsid w:val="00AE1864"/>
    <w:rsid w:val="00B0049F"/>
    <w:rsid w:val="00B17DBF"/>
    <w:rsid w:val="00BD5641"/>
    <w:rsid w:val="00BD66FA"/>
    <w:rsid w:val="00BE3040"/>
    <w:rsid w:val="00BF6611"/>
    <w:rsid w:val="00C03B2E"/>
    <w:rsid w:val="00C115BC"/>
    <w:rsid w:val="00C1445D"/>
    <w:rsid w:val="00C23FB2"/>
    <w:rsid w:val="00C873F7"/>
    <w:rsid w:val="00CC033F"/>
    <w:rsid w:val="00CD0BA0"/>
    <w:rsid w:val="00CD565C"/>
    <w:rsid w:val="00CD6BB3"/>
    <w:rsid w:val="00CF66FF"/>
    <w:rsid w:val="00D14373"/>
    <w:rsid w:val="00D54584"/>
    <w:rsid w:val="00D8695E"/>
    <w:rsid w:val="00D909C2"/>
    <w:rsid w:val="00D90ECD"/>
    <w:rsid w:val="00D97DA6"/>
    <w:rsid w:val="00DB0441"/>
    <w:rsid w:val="00DC2B05"/>
    <w:rsid w:val="00DD4058"/>
    <w:rsid w:val="00DD5CAE"/>
    <w:rsid w:val="00E60C60"/>
    <w:rsid w:val="00E84AA2"/>
    <w:rsid w:val="00E90F1A"/>
    <w:rsid w:val="00E93FD8"/>
    <w:rsid w:val="00EB609E"/>
    <w:rsid w:val="00EC2686"/>
    <w:rsid w:val="00EC70D9"/>
    <w:rsid w:val="00ED162C"/>
    <w:rsid w:val="00ED5654"/>
    <w:rsid w:val="00EE1C85"/>
    <w:rsid w:val="00EE700B"/>
    <w:rsid w:val="00EF543F"/>
    <w:rsid w:val="00F16FD4"/>
    <w:rsid w:val="00F20133"/>
    <w:rsid w:val="00F21B4B"/>
    <w:rsid w:val="00F301CC"/>
    <w:rsid w:val="00F30B5F"/>
    <w:rsid w:val="00F65A43"/>
    <w:rsid w:val="00F93B39"/>
    <w:rsid w:val="00FA2DB8"/>
    <w:rsid w:val="00FE49FF"/>
    <w:rsid w:val="00FF362F"/>
    <w:rsid w:val="00FF5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06B99E"/>
  <w15:chartTrackingRefBased/>
  <w15:docId w15:val="{6945BA66-0179-4934-8C12-EFF82C441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DD1"/>
    <w:pPr>
      <w:autoSpaceDE w:val="0"/>
      <w:autoSpaceDN w:val="0"/>
      <w:adjustRightInd w:val="0"/>
      <w:spacing w:after="160" w:line="276" w:lineRule="auto"/>
    </w:pPr>
    <w:rPr>
      <w:rFonts w:ascii="Arial" w:hAnsi="Arial" w:cs="Arial"/>
      <w:color w:val="000000"/>
      <w:sz w:val="22"/>
      <w:szCs w:val="22"/>
    </w:rPr>
  </w:style>
  <w:style w:type="paragraph" w:styleId="Heading1">
    <w:name w:val="heading 1"/>
    <w:basedOn w:val="Header"/>
    <w:next w:val="Normal"/>
    <w:link w:val="Heading1Char"/>
    <w:uiPriority w:val="9"/>
    <w:qFormat/>
    <w:rsid w:val="007A1DD1"/>
    <w:pPr>
      <w:spacing w:after="160" w:line="276" w:lineRule="auto"/>
      <w:outlineLvl w:val="0"/>
    </w:pPr>
    <w:rPr>
      <w:b/>
      <w:bCs/>
      <w:sz w:val="28"/>
      <w:szCs w:val="28"/>
    </w:rPr>
  </w:style>
  <w:style w:type="paragraph" w:styleId="Heading2">
    <w:name w:val="heading 2"/>
    <w:basedOn w:val="Default"/>
    <w:next w:val="Normal"/>
    <w:link w:val="Heading2Char"/>
    <w:uiPriority w:val="9"/>
    <w:unhideWhenUsed/>
    <w:qFormat/>
    <w:rsid w:val="007A1DD1"/>
    <w:pPr>
      <w:spacing w:after="160" w:line="276" w:lineRule="auto"/>
      <w:outlineLvl w:val="1"/>
    </w:pPr>
    <w:rPr>
      <w:rFonts w:ascii="Arial" w:hAnsi="Arial" w:cs="Arial"/>
      <w:b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5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D5CA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D5CA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D5C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5CAE"/>
  </w:style>
  <w:style w:type="paragraph" w:styleId="Footer">
    <w:name w:val="footer"/>
    <w:basedOn w:val="Normal"/>
    <w:link w:val="FooterChar"/>
    <w:uiPriority w:val="99"/>
    <w:unhideWhenUsed/>
    <w:rsid w:val="00DD5C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5CAE"/>
  </w:style>
  <w:style w:type="character" w:customStyle="1" w:styleId="Heading1Char">
    <w:name w:val="Heading 1 Char"/>
    <w:basedOn w:val="DefaultParagraphFont"/>
    <w:link w:val="Heading1"/>
    <w:uiPriority w:val="9"/>
    <w:rsid w:val="007A1DD1"/>
    <w:rPr>
      <w:rFonts w:ascii="Arial" w:hAnsi="Arial" w:cs="Arial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A1DD1"/>
    <w:rPr>
      <w:rFonts w:ascii="Arial" w:hAnsi="Arial" w:cs="Arial"/>
      <w:b/>
      <w:color w:val="000000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B40C95-A37A-4E50-9ED4-4FD83FA80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4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Meagan Taylor-Booth</dc:creator>
  <cp:keywords/>
  <cp:lastModifiedBy>Meagan Taylor-Booth</cp:lastModifiedBy>
  <cp:revision>11</cp:revision>
  <dcterms:created xsi:type="dcterms:W3CDTF">2018-04-30T17:47:00Z</dcterms:created>
  <dcterms:modified xsi:type="dcterms:W3CDTF">2019-12-04T16:57:00Z</dcterms:modified>
</cp:coreProperties>
</file>