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90" w:rsidRPr="00413928" w:rsidRDefault="000E6790" w:rsidP="00413928">
      <w:pPr>
        <w:pStyle w:val="Heading1"/>
      </w:pPr>
      <w:r w:rsidRPr="00413928">
        <w:t>Middle School Career Investigations; Arts, Audio/Video Technology, and Communications Pathways</w:t>
      </w:r>
    </w:p>
    <w:p w:rsidR="00A759E6" w:rsidRPr="000E6790" w:rsidRDefault="00A759E6" w:rsidP="00413928">
      <w:pPr>
        <w:pStyle w:val="Heading2"/>
      </w:pPr>
      <w:r w:rsidRPr="00C96E0F">
        <w:t>Menu</w:t>
      </w:r>
    </w:p>
    <w:p w:rsidR="00A759E6" w:rsidRPr="00413928" w:rsidRDefault="00A759E6" w:rsidP="00413928">
      <w:r w:rsidRPr="00413928">
        <w:t>Within the Arts, Audio Video (or A/V), and Communications Career Cluster, there are six pathways: Audio and Video Technology and Film, Journalism and Broadcasting, Performing Arts, Printing Technology, Telecommunications, and Visual Arts.  Click on each of the buttons to learn more about each.  Make sure to visit each one.</w:t>
      </w:r>
    </w:p>
    <w:p w:rsidR="00A759E6" w:rsidRPr="00823416" w:rsidRDefault="00A759E6" w:rsidP="00413928">
      <w:pPr>
        <w:pStyle w:val="Heading2"/>
      </w:pPr>
      <w:r w:rsidRPr="00C96E0F">
        <w:t>Audio and Video Technology Description</w:t>
      </w:r>
    </w:p>
    <w:p w:rsidR="00A759E6" w:rsidRPr="00823416" w:rsidRDefault="00A759E6" w:rsidP="00413928">
      <w:r>
        <w:t>Individuals that work in the Audio and Video Technology and Film Pathway manufacture, sell, rent, design, install, integrate, operate, and repair the equipment of audio and video projects. They are involved in the presentation of sound, video, and data to groups in such venues as corporate boardrooms, hotels, convention centers, classrooms, theme parks, stadiums</w:t>
      </w:r>
      <w:r w:rsidR="008232C9">
        <w:t>,</w:t>
      </w:r>
      <w:r>
        <w:t xml:space="preserve"> and museums. The major activity sectors in the AV communications industry are businesses of professionals wh</w:t>
      </w:r>
      <w:r w:rsidR="00C96E0F">
        <w:t xml:space="preserve">o support film production, and </w:t>
      </w:r>
      <w:r>
        <w:t>manufacturers of AV presentations and communications products.</w:t>
      </w:r>
    </w:p>
    <w:p w:rsidR="00A759E6" w:rsidRDefault="00A759E6" w:rsidP="00413928">
      <w:pPr>
        <w:pStyle w:val="Heading2"/>
      </w:pPr>
      <w:r w:rsidRPr="00C96E0F">
        <w:t>Audio and Video Technology Sample Careers</w:t>
      </w:r>
    </w:p>
    <w:p w:rsidR="00A759E6" w:rsidRPr="00823416" w:rsidRDefault="00A759E6" w:rsidP="00413928">
      <w:r>
        <w:t>Sample careers in th</w:t>
      </w:r>
      <w:r w:rsidR="00823416">
        <w:t>e Audio and Video Techn</w:t>
      </w:r>
      <w:r>
        <w:t>ology and Film Pathway include Audio and Video Equipment Technician, Audio-Video Designer, Editor, Graphic Designer, Producer, Sound Engineering Technician, and Videographer.</w:t>
      </w:r>
    </w:p>
    <w:p w:rsidR="00A759E6" w:rsidRPr="00823416" w:rsidRDefault="00A759E6" w:rsidP="00413928">
      <w:pPr>
        <w:pStyle w:val="Heading2"/>
      </w:pPr>
      <w:r w:rsidRPr="00C96E0F">
        <w:t>Audio and Video Technology Education and Salaries</w:t>
      </w:r>
    </w:p>
    <w:p w:rsidR="00A759E6" w:rsidRPr="00823416" w:rsidRDefault="00A759E6" w:rsidP="00413928">
      <w:r>
        <w:t>There is a range in educational requirements and salaries in the Audio and Video Technology and Film Pathway. An Audio or Video Editor requires a Bachelor’s Degree. They have an average salary of $66,340.  An Audio and Video Equipment Technician requires on-the-job training. They have an average salary of $58,040.</w:t>
      </w:r>
    </w:p>
    <w:p w:rsidR="00A759E6" w:rsidRPr="00823416" w:rsidRDefault="00A759E6" w:rsidP="00413928">
      <w:pPr>
        <w:pStyle w:val="Heading2"/>
      </w:pPr>
      <w:r w:rsidRPr="00C96E0F">
        <w:t>Journalism and Broadcasting Description</w:t>
      </w:r>
    </w:p>
    <w:p w:rsidR="00A759E6" w:rsidRPr="00823416" w:rsidRDefault="00A759E6" w:rsidP="00413928">
      <w:pPr>
        <w:rPr>
          <w:rFonts w:ascii="Microsoft Sans Serif" w:hAnsi="Microsoft Sans Serif" w:cs="Microsoft Sans Serif"/>
          <w:sz w:val="17"/>
          <w:szCs w:val="17"/>
        </w:rPr>
      </w:pPr>
      <w:r>
        <w:t>Individuals that work in the Journalism and Broadcasting Pathway gather information, prepare stories, and make broadcasts that inform us about local, state, national and international events; present points of view on current issues; and report on the actions of public officials, corporate executives, special interest groups and others who exercise power. Broadcast and sound technicians install, test, repair, set up, and operate the electronic equipment used to record and transmit radio and television programs, cable programs</w:t>
      </w:r>
      <w:r w:rsidR="00651A98">
        <w:t>,</w:t>
      </w:r>
      <w:bookmarkStart w:id="0" w:name="_GoBack"/>
      <w:bookmarkEnd w:id="0"/>
      <w:r>
        <w:t xml:space="preserve"> and motion pictures.</w:t>
      </w:r>
    </w:p>
    <w:p w:rsidR="00A759E6" w:rsidRPr="00823416" w:rsidRDefault="00A759E6" w:rsidP="00413928">
      <w:pPr>
        <w:pStyle w:val="Heading2"/>
      </w:pPr>
      <w:r w:rsidRPr="00C96E0F">
        <w:t>Journalism and Broadcasting Sample Careers</w:t>
      </w:r>
    </w:p>
    <w:p w:rsidR="00A759E6" w:rsidRPr="00823416" w:rsidRDefault="00A759E6" w:rsidP="00413928">
      <w:r>
        <w:t>Sample careers in the Journalism and Broadcasting Pathway include Art Director, Broadcast Technician, Editor, Program Director, Radio or TV Announcer, and Radio or TV Reporter.</w:t>
      </w:r>
    </w:p>
    <w:p w:rsidR="00A759E6" w:rsidRPr="00823416" w:rsidRDefault="00A759E6" w:rsidP="00413928">
      <w:pPr>
        <w:pStyle w:val="Heading2"/>
      </w:pPr>
      <w:r w:rsidRPr="00C96E0F">
        <w:t>Journalism and Broadcasting Education and Salaries</w:t>
      </w:r>
    </w:p>
    <w:p w:rsidR="00A759E6" w:rsidRPr="00823416" w:rsidRDefault="00A759E6" w:rsidP="00413928">
      <w:r>
        <w:t xml:space="preserve">There is a range in educational requirements and salaries in the Broadcasting and Journalism </w:t>
      </w:r>
      <w:r>
        <w:lastRenderedPageBreak/>
        <w:t>Pathway. A Radio or TV Announcer requires on-the-job training. They have an average salary of $40,790.  A Broadcast Technician requires an Associate Degree and a certification in the field. They have an average salary of $52,780.</w:t>
      </w:r>
    </w:p>
    <w:p w:rsidR="00A759E6" w:rsidRPr="00823416" w:rsidRDefault="00A759E6" w:rsidP="00413928">
      <w:pPr>
        <w:pStyle w:val="Heading2"/>
      </w:pPr>
      <w:r w:rsidRPr="00C96E0F">
        <w:t>Performing Arts Des</w:t>
      </w:r>
      <w:r w:rsidR="00823416">
        <w:t>cription</w:t>
      </w:r>
    </w:p>
    <w:p w:rsidR="00A759E6" w:rsidRPr="00823416" w:rsidRDefault="00A759E6" w:rsidP="00413928">
      <w:r>
        <w:t>Individuals that work in the Performing Arts Pathway include performers of theatrical, dance, and/or musical performances.  It also includes professionals who support performers through education, technical resources, costume and professional representation.  People in this pathway may range from members of major professional productions to smaller community produc</w:t>
      </w:r>
      <w:r w:rsidR="00823416">
        <w:t>tions with part-time schedules.</w:t>
      </w:r>
    </w:p>
    <w:p w:rsidR="00A759E6" w:rsidRPr="00823416" w:rsidRDefault="00A759E6" w:rsidP="00413928">
      <w:pPr>
        <w:pStyle w:val="Heading2"/>
      </w:pPr>
      <w:r w:rsidRPr="00C96E0F">
        <w:t>Performing Arts Sample Careers</w:t>
      </w:r>
    </w:p>
    <w:p w:rsidR="00A759E6" w:rsidRPr="00823416" w:rsidRDefault="00A759E6" w:rsidP="00413928">
      <w:pPr>
        <w:rPr>
          <w:rFonts w:ascii="Microsoft Sans Serif" w:hAnsi="Microsoft Sans Serif" w:cs="Microsoft Sans Serif"/>
          <w:sz w:val="17"/>
          <w:szCs w:val="17"/>
        </w:rPr>
      </w:pPr>
      <w:r>
        <w:t>Sample careers in the Performing Arts Pathway include Actor, Choreographer, Cinematographer, Costume Designer, Dancer, Lighting Designer, Musician, and Technical Director.</w:t>
      </w:r>
    </w:p>
    <w:p w:rsidR="00A759E6" w:rsidRDefault="00A759E6" w:rsidP="00413928">
      <w:pPr>
        <w:pStyle w:val="Heading2"/>
      </w:pPr>
      <w:r w:rsidRPr="00C96E0F">
        <w:t>Performing Arts Education and Salaries</w:t>
      </w:r>
    </w:p>
    <w:p w:rsidR="00A759E6" w:rsidRPr="00823416" w:rsidRDefault="00A759E6" w:rsidP="00413928">
      <w:r>
        <w:t>There is a range in educational requirements and salaries in the Performing Arts Pathway. A Choreographer requires a high school diploma. They have an average salary of $59,560.  A Set Designer requires a Bachelor’s Degree. They have an average salary of $48,160.</w:t>
      </w:r>
    </w:p>
    <w:p w:rsidR="00A759E6" w:rsidRPr="00823416" w:rsidRDefault="00A759E6" w:rsidP="00413928">
      <w:pPr>
        <w:pStyle w:val="Heading2"/>
      </w:pPr>
      <w:r w:rsidRPr="00C96E0F">
        <w:t>Printing Technology Description</w:t>
      </w:r>
    </w:p>
    <w:p w:rsidR="00A759E6" w:rsidRPr="00823416" w:rsidRDefault="00A759E6" w:rsidP="00413928">
      <w:r>
        <w:t>Individuals that work in the Printing Technology Pathway work in one of three stages of printing: prepress, press, and binding or post press.  In addition, professionals in this pathway may prepare, operate and maintain the printing presses in a pressroom.  Much of the work in printing technology is now computerized or mechanized.</w:t>
      </w:r>
    </w:p>
    <w:p w:rsidR="00A759E6" w:rsidRPr="00823416" w:rsidRDefault="00C96E0F" w:rsidP="00413928">
      <w:pPr>
        <w:pStyle w:val="Heading2"/>
      </w:pPr>
      <w:r>
        <w:t xml:space="preserve">Printing Technology </w:t>
      </w:r>
      <w:r w:rsidR="00A759E6" w:rsidRPr="00C96E0F">
        <w:t>Careers</w:t>
      </w:r>
    </w:p>
    <w:p w:rsidR="00A759E6" w:rsidRPr="00823416" w:rsidRDefault="00A759E6" w:rsidP="00413928">
      <w:r w:rsidRPr="00C96E0F">
        <w:t>Sample careers in the Printing Technology Pathway include Desktop Publisher, Job Printer, Prepress Technician, Press Operator, or a Production, Planning, or Expediting Clerk.</w:t>
      </w:r>
    </w:p>
    <w:p w:rsidR="00A759E6" w:rsidRPr="00823416" w:rsidRDefault="00A759E6" w:rsidP="00413928">
      <w:pPr>
        <w:pStyle w:val="Heading2"/>
      </w:pPr>
      <w:r w:rsidRPr="00C96E0F">
        <w:t>Printing Technology Education and Salaries</w:t>
      </w:r>
    </w:p>
    <w:p w:rsidR="00A759E6" w:rsidRPr="00823416" w:rsidRDefault="00A759E6" w:rsidP="00413928">
      <w:r>
        <w:t>There is a range in educational requirements and salaries in the Printing Technology Pathway. A Prepress Technician requires on-the-job training and technical training. They have an average salary of $39,980.  A Desktop Publisher requires an Associate Degree, as well as a professional certification and on-the-job training. They hav</w:t>
      </w:r>
      <w:r w:rsidR="00823416">
        <w:t>e an average salary of $47,210.</w:t>
      </w:r>
    </w:p>
    <w:p w:rsidR="00A759E6" w:rsidRPr="00823416" w:rsidRDefault="00A759E6" w:rsidP="00413928">
      <w:pPr>
        <w:pStyle w:val="Heading2"/>
      </w:pPr>
      <w:r w:rsidRPr="00C96E0F">
        <w:t>Telecommunications Description</w:t>
      </w:r>
    </w:p>
    <w:p w:rsidR="00A759E6" w:rsidRPr="00823416" w:rsidRDefault="00A759E6" w:rsidP="00413928">
      <w:r>
        <w:t>Individuals that work in the Telecommunications Pathway focus on the interaction between computers and communications equipment. Telecommunications equipment is computerized and can communicate a variety of information, including data, graphics, and video. The professionals who set up and maintain this sophisticated equipment are telecommunications equipment technici</w:t>
      </w:r>
      <w:r w:rsidR="00823416">
        <w:t>ans, installers, and repairers.</w:t>
      </w:r>
    </w:p>
    <w:p w:rsidR="00A759E6" w:rsidRPr="00823416" w:rsidRDefault="00823416" w:rsidP="00413928">
      <w:pPr>
        <w:pStyle w:val="Heading2"/>
      </w:pPr>
      <w:r>
        <w:lastRenderedPageBreak/>
        <w:t>Telecommunications Careers</w:t>
      </w:r>
    </w:p>
    <w:p w:rsidR="00A759E6" w:rsidRPr="00823416" w:rsidRDefault="00A759E6" w:rsidP="00413928">
      <w:r>
        <w:t>Sample careers in the Telecommunications Pathway include Computer Programmer, Network Systems and Data Communication Analyst, Telecommunications Equipment Installer or Repairer.</w:t>
      </w:r>
    </w:p>
    <w:p w:rsidR="00A759E6" w:rsidRPr="00823416" w:rsidRDefault="00A759E6" w:rsidP="00413928">
      <w:pPr>
        <w:pStyle w:val="Heading2"/>
      </w:pPr>
      <w:r w:rsidRPr="00C96E0F">
        <w:t>Telecommunications Education and Salaries</w:t>
      </w:r>
    </w:p>
    <w:p w:rsidR="00A759E6" w:rsidRPr="00823416" w:rsidRDefault="00A759E6" w:rsidP="00413928">
      <w:r>
        <w:t>There is a range in educational requirements and salaries in the Telecommunications Pathway. A Computer Programmer requires an Associate Degree. They have an average salary of $95,520.  A Telecommunications Equipment Installer requires an Associate Degree, as well as a professional certification. They have an average salary of $58,110.</w:t>
      </w:r>
    </w:p>
    <w:p w:rsidR="00A759E6" w:rsidRPr="00823416" w:rsidRDefault="00A759E6" w:rsidP="00413928">
      <w:pPr>
        <w:pStyle w:val="Heading2"/>
      </w:pPr>
      <w:r w:rsidRPr="00C96E0F">
        <w:t>Visual Arts Description</w:t>
      </w:r>
    </w:p>
    <w:p w:rsidR="00A759E6" w:rsidRPr="00823416" w:rsidRDefault="00A759E6" w:rsidP="00413928">
      <w:r>
        <w:t>Professionals in the Visual Arts Pathway create art to communicate ideas, thoughts, or feelings.  They use a variety of methods-painting, sculpting or illustrating-and an assortment of materials, including methods illustrating oils, watercolors, acrylics, pastels, pencils, pen and ink, photography, plaster, clay, and computers.</w:t>
      </w:r>
    </w:p>
    <w:p w:rsidR="00A759E6" w:rsidRPr="00823416" w:rsidRDefault="00A759E6" w:rsidP="00413928">
      <w:pPr>
        <w:pStyle w:val="Heading2"/>
      </w:pPr>
      <w:r w:rsidRPr="00823416">
        <w:t>Visual Arts Careers</w:t>
      </w:r>
    </w:p>
    <w:p w:rsidR="00A759E6" w:rsidRPr="00823416" w:rsidRDefault="00A759E6" w:rsidP="00413928">
      <w:r>
        <w:t>Sample careers in the Visual Arts Pathway include Commercial Photographer, Costume Designer, Fashion Designer, Fashion Illustrator, Graphic Designer, Illustrator, Interior Designer, Multimedia Artist or Animator, Photographic Process Technician, and Textile Designer.</w:t>
      </w:r>
    </w:p>
    <w:p w:rsidR="00A759E6" w:rsidRPr="00823416" w:rsidRDefault="00823416" w:rsidP="00413928">
      <w:pPr>
        <w:pStyle w:val="Heading2"/>
      </w:pPr>
      <w:r>
        <w:t>Visual Arts Educati</w:t>
      </w:r>
      <w:r w:rsidR="00A759E6" w:rsidRPr="00C96E0F">
        <w:t>on and Salaries</w:t>
      </w:r>
    </w:p>
    <w:p w:rsidR="00305B27" w:rsidRPr="00823416" w:rsidRDefault="00A759E6" w:rsidP="00413928">
      <w:r w:rsidRPr="00823416">
        <w:t>There is a range in educational requirements and salaries in the Telecommunications Pathway. A Graphic Designer requires an Associate Degree. They have an average salary of $59,550.  An Animator requires technical training. They have an average salary of $69,210.</w:t>
      </w:r>
    </w:p>
    <w:sectPr w:rsidR="00305B27" w:rsidRPr="00823416" w:rsidSect="004139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E74" w:rsidRDefault="00784E74" w:rsidP="00413928">
      <w:r>
        <w:separator/>
      </w:r>
    </w:p>
  </w:endnote>
  <w:endnote w:type="continuationSeparator" w:id="0">
    <w:p w:rsidR="00784E74" w:rsidRDefault="00784E74" w:rsidP="0041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C96E0F" w:rsidRDefault="00413928" w:rsidP="00413928">
        <w:pPr>
          <w:pStyle w:val="Footer"/>
          <w:jc w:val="center"/>
        </w:pPr>
        <w:r w:rsidRPr="00B63B4B">
          <w:rPr>
            <w:noProof/>
            <w:lang w:eastAsia="en-US"/>
          </w:rPr>
          <w:drawing>
            <wp:anchor distT="0" distB="0" distL="114300" distR="114300" simplePos="0" relativeHeight="251659264" behindDoc="0" locked="0" layoutInCell="1" allowOverlap="1" wp14:anchorId="3EDDCCD4" wp14:editId="5E07C9EA">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6BD9FB3C" wp14:editId="248815D9">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51A9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E74" w:rsidRDefault="00784E74" w:rsidP="00413928">
      <w:r>
        <w:separator/>
      </w:r>
    </w:p>
  </w:footnote>
  <w:footnote w:type="continuationSeparator" w:id="0">
    <w:p w:rsidR="00784E74" w:rsidRDefault="00784E74" w:rsidP="0041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xMDA1MDA0MjUzMDBQ0lEKTi0uzszPAykwqgUACI10HywAAAA="/>
  </w:docVars>
  <w:rsids>
    <w:rsidRoot w:val="00A759E6"/>
    <w:rsid w:val="00006D82"/>
    <w:rsid w:val="00010C44"/>
    <w:rsid w:val="000132E7"/>
    <w:rsid w:val="00026B58"/>
    <w:rsid w:val="0004234C"/>
    <w:rsid w:val="00043D80"/>
    <w:rsid w:val="000530E0"/>
    <w:rsid w:val="00057EF3"/>
    <w:rsid w:val="00061E68"/>
    <w:rsid w:val="000642E1"/>
    <w:rsid w:val="00066F5F"/>
    <w:rsid w:val="00071448"/>
    <w:rsid w:val="00072ED1"/>
    <w:rsid w:val="000840FD"/>
    <w:rsid w:val="0008615F"/>
    <w:rsid w:val="00091A67"/>
    <w:rsid w:val="000935D5"/>
    <w:rsid w:val="00093945"/>
    <w:rsid w:val="000A6270"/>
    <w:rsid w:val="000E6790"/>
    <w:rsid w:val="000E776E"/>
    <w:rsid w:val="000F14D6"/>
    <w:rsid w:val="00103571"/>
    <w:rsid w:val="001050F4"/>
    <w:rsid w:val="00127485"/>
    <w:rsid w:val="001276B4"/>
    <w:rsid w:val="0014187C"/>
    <w:rsid w:val="001675DF"/>
    <w:rsid w:val="001723BB"/>
    <w:rsid w:val="00175257"/>
    <w:rsid w:val="00184117"/>
    <w:rsid w:val="001864F9"/>
    <w:rsid w:val="00195EA5"/>
    <w:rsid w:val="001E5F3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A41E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928"/>
    <w:rsid w:val="00413A04"/>
    <w:rsid w:val="004416DF"/>
    <w:rsid w:val="00452B0F"/>
    <w:rsid w:val="004923DA"/>
    <w:rsid w:val="004A3A8F"/>
    <w:rsid w:val="004B436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04F06"/>
    <w:rsid w:val="0062679C"/>
    <w:rsid w:val="0063293E"/>
    <w:rsid w:val="006414C9"/>
    <w:rsid w:val="006511F3"/>
    <w:rsid w:val="00651A98"/>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84E74"/>
    <w:rsid w:val="00792BA6"/>
    <w:rsid w:val="00795E44"/>
    <w:rsid w:val="007960DE"/>
    <w:rsid w:val="007A561B"/>
    <w:rsid w:val="007C2584"/>
    <w:rsid w:val="007D0C03"/>
    <w:rsid w:val="00800978"/>
    <w:rsid w:val="00800BD8"/>
    <w:rsid w:val="00807C6F"/>
    <w:rsid w:val="00812120"/>
    <w:rsid w:val="00812F0A"/>
    <w:rsid w:val="008232C9"/>
    <w:rsid w:val="00823416"/>
    <w:rsid w:val="00827E96"/>
    <w:rsid w:val="00837C7D"/>
    <w:rsid w:val="008451EF"/>
    <w:rsid w:val="00845F10"/>
    <w:rsid w:val="00853F7C"/>
    <w:rsid w:val="0086298F"/>
    <w:rsid w:val="008632DA"/>
    <w:rsid w:val="00877B52"/>
    <w:rsid w:val="00880929"/>
    <w:rsid w:val="00885639"/>
    <w:rsid w:val="00895883"/>
    <w:rsid w:val="00895CAC"/>
    <w:rsid w:val="008978A1"/>
    <w:rsid w:val="008B1EDA"/>
    <w:rsid w:val="008E1ABC"/>
    <w:rsid w:val="008E25A2"/>
    <w:rsid w:val="008E3922"/>
    <w:rsid w:val="008E61E6"/>
    <w:rsid w:val="008F77EB"/>
    <w:rsid w:val="009062B3"/>
    <w:rsid w:val="009237E6"/>
    <w:rsid w:val="00924969"/>
    <w:rsid w:val="00931DBD"/>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9E6"/>
    <w:rsid w:val="00A75FC8"/>
    <w:rsid w:val="00A85921"/>
    <w:rsid w:val="00A85EA2"/>
    <w:rsid w:val="00AA273C"/>
    <w:rsid w:val="00AB4F57"/>
    <w:rsid w:val="00AC0B9E"/>
    <w:rsid w:val="00AC1329"/>
    <w:rsid w:val="00AC7DF9"/>
    <w:rsid w:val="00AD17B0"/>
    <w:rsid w:val="00AD6D3C"/>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3B28"/>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96E0F"/>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68569"/>
  <w15:chartTrackingRefBased/>
  <w15:docId w15:val="{2E354AF2-C239-4681-9E45-7000BBEE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28"/>
    <w:pPr>
      <w:widowControl w:val="0"/>
      <w:autoSpaceDE w:val="0"/>
      <w:autoSpaceDN w:val="0"/>
      <w:adjustRightInd w:val="0"/>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413928"/>
    <w:pPr>
      <w:outlineLvl w:val="0"/>
    </w:pPr>
    <w:rPr>
      <w:b/>
      <w:sz w:val="28"/>
      <w:szCs w:val="28"/>
    </w:rPr>
  </w:style>
  <w:style w:type="paragraph" w:styleId="Heading2">
    <w:name w:val="heading 2"/>
    <w:basedOn w:val="Normal"/>
    <w:next w:val="Normal"/>
    <w:qFormat/>
    <w:rsid w:val="00823416"/>
    <w:pPr>
      <w:keepNext/>
      <w:spacing w:before="240" w:after="60"/>
      <w:outlineLvl w:val="1"/>
    </w:pPr>
    <w:rPr>
      <w:b/>
      <w:bCs/>
      <w:iCs/>
      <w:sz w:val="24"/>
      <w:szCs w:val="28"/>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C96E0F"/>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9</cp:revision>
  <cp:lastPrinted>2018-08-12T22:45:00Z</cp:lastPrinted>
  <dcterms:created xsi:type="dcterms:W3CDTF">2019-01-18T21:09:00Z</dcterms:created>
  <dcterms:modified xsi:type="dcterms:W3CDTF">2019-11-15T14:18:00Z</dcterms:modified>
</cp:coreProperties>
</file>