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54A" w:rsidRPr="0004454A" w:rsidRDefault="0004454A" w:rsidP="0004454A">
      <w:pPr>
        <w:jc w:val="both"/>
        <w:rPr>
          <w:rFonts w:ascii="Times New Roman" w:hAnsi="Times New Roman"/>
        </w:rPr>
      </w:pPr>
      <w:r w:rsidRPr="0004454A">
        <w:rPr>
          <w:rFonts w:ascii="Times New Roman" w:hAnsi="Times New Roman"/>
        </w:rPr>
        <w:t xml:space="preserve">When you have completed your assignment, submit it to the </w:t>
      </w:r>
      <w:proofErr w:type="spellStart"/>
      <w:r w:rsidRPr="0004454A">
        <w:rPr>
          <w:rFonts w:ascii="Times New Roman" w:hAnsi="Times New Roman"/>
        </w:rPr>
        <w:t>dropbox</w:t>
      </w:r>
      <w:proofErr w:type="spellEnd"/>
      <w:r w:rsidRPr="0004454A">
        <w:rPr>
          <w:rFonts w:ascii="Times New Roman" w:hAnsi="Times New Roman"/>
        </w:rPr>
        <w:t>.</w:t>
      </w:r>
    </w:p>
    <w:p w:rsidR="001E6145" w:rsidRPr="001E6145" w:rsidRDefault="001E6145" w:rsidP="001E61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1E6145">
        <w:rPr>
          <w:rFonts w:ascii="Times New Roman" w:hAnsi="Times New Roman"/>
        </w:rPr>
        <w:t>reate</w:t>
      </w:r>
      <w:r>
        <w:rPr>
          <w:rFonts w:ascii="Times New Roman" w:hAnsi="Times New Roman"/>
        </w:rPr>
        <w:t xml:space="preserve"> each of the situations below. In doing so, </w:t>
      </w:r>
      <w:r w:rsidRPr="001E6145">
        <w:rPr>
          <w:rFonts w:ascii="Times New Roman" w:hAnsi="Times New Roman"/>
        </w:rPr>
        <w:t>choose a type of mirror (convex or concave), a radius of curvature, and an object position to create the effect descr</w:t>
      </w:r>
      <w:r w:rsidR="009169EE">
        <w:rPr>
          <w:rFonts w:ascii="Times New Roman" w:hAnsi="Times New Roman"/>
        </w:rPr>
        <w:t xml:space="preserve">ibed. The object must be </w:t>
      </w:r>
      <w:r w:rsidRPr="001E6145">
        <w:rPr>
          <w:rFonts w:ascii="Times New Roman" w:hAnsi="Times New Roman"/>
        </w:rPr>
        <w:t>properly</w:t>
      </w:r>
      <w:r w:rsidR="009169EE">
        <w:rPr>
          <w:rFonts w:ascii="Times New Roman" w:hAnsi="Times New Roman"/>
        </w:rPr>
        <w:t xml:space="preserve"> placed</w:t>
      </w:r>
      <w:r w:rsidRPr="001E6145">
        <w:rPr>
          <w:rFonts w:ascii="Times New Roman" w:hAnsi="Times New Roman"/>
        </w:rPr>
        <w:t xml:space="preserve"> relative to the focal point or center of curvature to create the desired effect. Draw a scaled ray diagram on grid paper to support your choices for each of the following situations:</w:t>
      </w:r>
    </w:p>
    <w:p w:rsidR="001E6145" w:rsidRPr="001E6145" w:rsidRDefault="001E6145" w:rsidP="001E6145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 w:rsidRPr="001E6145">
        <w:rPr>
          <w:rFonts w:ascii="Times New Roman" w:hAnsi="Times New Roman"/>
        </w:rPr>
        <w:t>To project an enlarged image of a luminous object on a screen. </w:t>
      </w:r>
    </w:p>
    <w:p w:rsidR="001E6145" w:rsidRPr="001E6145" w:rsidRDefault="001E6145" w:rsidP="001E6145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 w:rsidRPr="001E6145">
        <w:rPr>
          <w:rFonts w:ascii="Times New Roman" w:hAnsi="Times New Roman"/>
        </w:rPr>
        <w:t>To use as a passenger side view mirror on a car. </w:t>
      </w:r>
    </w:p>
    <w:p w:rsidR="001E6145" w:rsidRPr="001E6145" w:rsidRDefault="001E6145" w:rsidP="001E6145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 w:rsidRPr="001E6145">
        <w:rPr>
          <w:rFonts w:ascii="Times New Roman" w:hAnsi="Times New Roman"/>
        </w:rPr>
        <w:t>To get two times magnification for applying eye makeup.</w:t>
      </w:r>
    </w:p>
    <w:p w:rsidR="003733A9" w:rsidRDefault="003733A9" w:rsidP="004A54C1">
      <w:pPr>
        <w:pStyle w:val="ListParagraph"/>
        <w:ind w:left="0"/>
        <w:rPr>
          <w:rFonts w:ascii="Times New Roman" w:hAnsi="Times New Roman"/>
        </w:rPr>
      </w:pPr>
    </w:p>
    <w:p w:rsidR="004A54C1" w:rsidRPr="00142E28" w:rsidRDefault="004A54C1" w:rsidP="004A54C1">
      <w:pPr>
        <w:pStyle w:val="ListParagraph"/>
        <w:ind w:left="0"/>
        <w:rPr>
          <w:rFonts w:ascii="Times New Roman" w:hAnsi="Times New Roman"/>
          <w:b/>
        </w:rPr>
      </w:pPr>
      <w:r w:rsidRPr="00142E28">
        <w:rPr>
          <w:rFonts w:ascii="Times New Roman" w:hAnsi="Times New Roman"/>
          <w:b/>
        </w:rPr>
        <w:t>Checklist:</w:t>
      </w:r>
    </w:p>
    <w:p w:rsidR="004A54C1" w:rsidRPr="00142E28" w:rsidRDefault="004A54C1" w:rsidP="004A54C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42E28">
        <w:rPr>
          <w:rFonts w:ascii="Times New Roman" w:hAnsi="Times New Roman"/>
        </w:rPr>
        <w:t>As you complete your assignment, please review the checklist below to ensure that you have included all needed items.</w:t>
      </w:r>
    </w:p>
    <w:tbl>
      <w:tblPr>
        <w:tblW w:w="4935" w:type="pct"/>
        <w:tblInd w:w="108" w:type="dxa"/>
        <w:tbl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single" w:sz="8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731"/>
        <w:gridCol w:w="7497"/>
      </w:tblGrid>
      <w:tr w:rsidR="004A54C1" w:rsidRPr="00142E28" w:rsidTr="000D2538">
        <w:trPr>
          <w:trHeight w:val="31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4A54C1" w:rsidRPr="00142E28" w:rsidRDefault="004A54C1" w:rsidP="000D2538">
            <w:pPr>
              <w:pStyle w:val="Default"/>
              <w:rPr>
                <w:b/>
                <w:color w:val="FFFFFF"/>
                <w:sz w:val="22"/>
                <w:szCs w:val="22"/>
              </w:rPr>
            </w:pPr>
            <w:r w:rsidRPr="00142E28">
              <w:rPr>
                <w:b/>
                <w:bCs/>
                <w:i/>
                <w:iCs/>
                <w:color w:val="FFFFFF"/>
                <w:sz w:val="22"/>
                <w:szCs w:val="22"/>
              </w:rPr>
              <w:t xml:space="preserve">Your assignment should include all of the criteria listed below to receive full credit. </w:t>
            </w:r>
          </w:p>
        </w:tc>
      </w:tr>
      <w:tr w:rsidR="004A54C1" w:rsidRPr="00142E28" w:rsidTr="000D2538">
        <w:trPr>
          <w:trHeight w:val="317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4A54C1" w:rsidRPr="00142E28" w:rsidRDefault="004A54C1" w:rsidP="000D2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142E28">
              <w:rPr>
                <w:rFonts w:ascii="Times New Roman" w:hAnsi="Times New Roman"/>
                <w:b/>
                <w:color w:val="FFFFFF" w:themeColor="background1"/>
              </w:rPr>
              <w:t>Included?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4A54C1" w:rsidRPr="00142E28" w:rsidRDefault="004A54C1" w:rsidP="000D2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142E28">
              <w:rPr>
                <w:rFonts w:ascii="Times New Roman" w:hAnsi="Times New Roman"/>
                <w:b/>
                <w:color w:val="FFFFFF" w:themeColor="background1"/>
              </w:rPr>
              <w:t>Item</w:t>
            </w:r>
          </w:p>
        </w:tc>
      </w:tr>
      <w:tr w:rsidR="004A54C1" w:rsidRPr="00142E28" w:rsidTr="000D2538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C1" w:rsidRPr="00142E28" w:rsidRDefault="004A54C1" w:rsidP="000D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C1" w:rsidRPr="00142E28" w:rsidRDefault="00065FBB" w:rsidP="004A54C1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Each of the three situations is</w:t>
            </w:r>
            <w:r w:rsidR="009169EE">
              <w:rPr>
                <w:rFonts w:ascii="Times New Roman" w:hAnsi="Times New Roman"/>
              </w:rPr>
              <w:t xml:space="preserve"> represented.</w:t>
            </w:r>
          </w:p>
        </w:tc>
      </w:tr>
      <w:tr w:rsidR="004A54C1" w:rsidRPr="00142E28" w:rsidTr="000D2538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54C1" w:rsidRPr="00142E28" w:rsidRDefault="004A54C1" w:rsidP="000D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54C1" w:rsidRPr="00142E28" w:rsidRDefault="009169EE" w:rsidP="004A54C1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each situation, a type of mirror, a radius of curv</w:t>
            </w:r>
            <w:r w:rsidR="00065FBB">
              <w:rPr>
                <w:rFonts w:ascii="Times New Roman" w:hAnsi="Times New Roman"/>
              </w:rPr>
              <w:t>ature, and an object position are</w:t>
            </w:r>
            <w:r>
              <w:rPr>
                <w:rFonts w:ascii="Times New Roman" w:hAnsi="Times New Roman"/>
              </w:rPr>
              <w:t xml:space="preserve"> used to create the effect described.</w:t>
            </w:r>
          </w:p>
        </w:tc>
      </w:tr>
      <w:tr w:rsidR="004A54C1" w:rsidRPr="00142E28" w:rsidTr="000D2538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C1" w:rsidRPr="00142E28" w:rsidRDefault="004A54C1" w:rsidP="000D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C1" w:rsidRPr="00142E28" w:rsidRDefault="009169EE" w:rsidP="004A54C1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each situation, the object is properly placed relative to the focal point or center of curvature to create the effect described.</w:t>
            </w:r>
          </w:p>
        </w:tc>
      </w:tr>
      <w:tr w:rsidR="004A54C1" w:rsidRPr="00142E28" w:rsidTr="000D2538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54C1" w:rsidRPr="00142E28" w:rsidRDefault="004A54C1" w:rsidP="000D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54C1" w:rsidRPr="00142E28" w:rsidRDefault="007361AF" w:rsidP="00CE7CCB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 each situation, a scaled ray diagram is drawn on grid paper to support the student's choices in setting up </w:t>
            </w:r>
            <w:r w:rsidR="00CE7CCB">
              <w:rPr>
                <w:rFonts w:ascii="Times New Roman" w:hAnsi="Times New Roman"/>
              </w:rPr>
              <w:t>the situation.</w:t>
            </w:r>
          </w:p>
        </w:tc>
      </w:tr>
      <w:tr w:rsidR="004A54C1" w:rsidRPr="00142E28" w:rsidTr="000D2538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4C1" w:rsidRPr="00142E28" w:rsidRDefault="004A54C1" w:rsidP="000D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4C1" w:rsidRPr="00142E28" w:rsidRDefault="004A54C1" w:rsidP="004A54C1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142E28">
              <w:rPr>
                <w:rFonts w:ascii="Times New Roman" w:hAnsi="Times New Roman"/>
              </w:rPr>
              <w:t>Presents information clearly to audience.</w:t>
            </w:r>
          </w:p>
        </w:tc>
      </w:tr>
      <w:tr w:rsidR="004A54C1" w:rsidRPr="00142E28" w:rsidTr="000D253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54C1" w:rsidRPr="00142E28" w:rsidRDefault="004A54C1" w:rsidP="000D2538">
            <w:pPr>
              <w:pStyle w:val="Default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 w:rsidRPr="00142E28">
              <w:rPr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You may need to use resources outside of this course to complete this assignment. If so, please submit a Works Cited document. If you need assistance, visit the Developmental Module for information on citing any resources that you used.</w:t>
            </w:r>
          </w:p>
        </w:tc>
      </w:tr>
      <w:tr w:rsidR="004A54C1" w:rsidRPr="00142E28" w:rsidTr="000D2538">
        <w:trPr>
          <w:trHeight w:val="317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4A54C1" w:rsidRPr="00142E28" w:rsidRDefault="004A54C1" w:rsidP="000D2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142E28">
              <w:rPr>
                <w:rFonts w:ascii="Times New Roman" w:hAnsi="Times New Roman"/>
                <w:b/>
                <w:color w:val="FFFFFF" w:themeColor="background1"/>
              </w:rPr>
              <w:t>Included?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4A54C1" w:rsidRPr="00142E28" w:rsidRDefault="004A54C1" w:rsidP="000D2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142E28">
              <w:rPr>
                <w:rFonts w:ascii="Times New Roman" w:hAnsi="Times New Roman"/>
                <w:b/>
                <w:color w:val="FFFFFF" w:themeColor="background1"/>
              </w:rPr>
              <w:t>Item</w:t>
            </w:r>
          </w:p>
        </w:tc>
      </w:tr>
      <w:tr w:rsidR="004A54C1" w:rsidRPr="00142E28" w:rsidTr="000D2538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54C1" w:rsidRPr="00142E28" w:rsidRDefault="004A54C1" w:rsidP="000D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54C1" w:rsidRPr="00142E28" w:rsidRDefault="004A54C1" w:rsidP="000D2538">
            <w:pPr>
              <w:pStyle w:val="Default"/>
              <w:jc w:val="both"/>
              <w:rPr>
                <w:sz w:val="22"/>
                <w:szCs w:val="22"/>
              </w:rPr>
            </w:pPr>
            <w:r w:rsidRPr="00142E28">
              <w:rPr>
                <w:sz w:val="22"/>
                <w:szCs w:val="22"/>
              </w:rPr>
              <w:t xml:space="preserve">For resources used outside of the course, a Works Cited document is submitted along with the assignment. </w:t>
            </w:r>
          </w:p>
        </w:tc>
      </w:tr>
    </w:tbl>
    <w:p w:rsidR="004A54C1" w:rsidRPr="00142E28" w:rsidRDefault="004A54C1" w:rsidP="004A54C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42E28">
        <w:rPr>
          <w:rFonts w:ascii="Times New Roman" w:hAnsi="Times New Roman"/>
        </w:rPr>
        <w:tab/>
      </w:r>
    </w:p>
    <w:p w:rsidR="004A54C1" w:rsidRPr="00142E28" w:rsidRDefault="004A54C1" w:rsidP="004A54C1">
      <w:pPr>
        <w:rPr>
          <w:rFonts w:ascii="Times New Roman" w:hAnsi="Times New Roman"/>
          <w:b/>
        </w:rPr>
      </w:pPr>
    </w:p>
    <w:p w:rsidR="004A54C1" w:rsidRPr="0004454A" w:rsidRDefault="004A54C1" w:rsidP="0004454A">
      <w:pPr>
        <w:jc w:val="both"/>
        <w:rPr>
          <w:rFonts w:ascii="Times New Roman" w:hAnsi="Times New Roman"/>
        </w:rPr>
      </w:pPr>
      <w:bookmarkStart w:id="0" w:name="_GoBack"/>
      <w:bookmarkEnd w:id="0"/>
    </w:p>
    <w:sectPr w:rsidR="004A54C1" w:rsidRPr="0004454A" w:rsidSect="00B53CD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2CA" w:rsidRDefault="00E602CA" w:rsidP="006C0EB6">
      <w:pPr>
        <w:spacing w:after="0" w:line="240" w:lineRule="auto"/>
      </w:pPr>
      <w:r>
        <w:separator/>
      </w:r>
    </w:p>
  </w:endnote>
  <w:endnote w:type="continuationSeparator" w:id="0">
    <w:p w:rsidR="00E602CA" w:rsidRDefault="00E602CA" w:rsidP="006C0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EB6" w:rsidRDefault="003733A9" w:rsidP="006C0EB6">
    <w:pPr>
      <w:pStyle w:val="Footer"/>
      <w:jc w:val="right"/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-615315</wp:posOffset>
          </wp:positionH>
          <wp:positionV relativeFrom="paragraph">
            <wp:posOffset>-130175</wp:posOffset>
          </wp:positionV>
          <wp:extent cx="853440" cy="624840"/>
          <wp:effectExtent l="0" t="0" r="0" b="0"/>
          <wp:wrapNone/>
          <wp:docPr id="1" name="Picture 1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2CA" w:rsidRDefault="00E602CA" w:rsidP="006C0EB6">
      <w:pPr>
        <w:spacing w:after="0" w:line="240" w:lineRule="auto"/>
      </w:pPr>
      <w:r>
        <w:separator/>
      </w:r>
    </w:p>
  </w:footnote>
  <w:footnote w:type="continuationSeparator" w:id="0">
    <w:p w:rsidR="00E602CA" w:rsidRDefault="00E602CA" w:rsidP="006C0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3A9" w:rsidRPr="003733A9" w:rsidRDefault="003733A9" w:rsidP="003733A9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Module 10: Optics</w:t>
    </w:r>
    <w:r>
      <w:rPr>
        <w:rFonts w:ascii="Arial" w:hAnsi="Arial" w:cs="Arial"/>
        <w:b/>
        <w:sz w:val="28"/>
        <w:szCs w:val="28"/>
      </w:rPr>
      <w:br/>
    </w:r>
    <w:r>
      <w:rPr>
        <w:rFonts w:ascii="Arial" w:hAnsi="Arial" w:cs="Arial"/>
        <w:b/>
        <w:sz w:val="24"/>
        <w:szCs w:val="24"/>
      </w:rPr>
      <w:t>Topic 2 Application: Curved Mirrors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08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180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52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24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396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468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40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120"/>
      </w:pPr>
      <w:rPr>
        <w:rFonts w:cs="Times New Roman"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44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16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60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32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5760"/>
      </w:pPr>
      <w:rPr>
        <w:rFonts w:cs="Times New Roman" w:hint="default"/>
        <w:color w:val="000000"/>
        <w:position w:val="0"/>
        <w:sz w:val="24"/>
      </w:rPr>
    </w:lvl>
  </w:abstractNum>
  <w:abstractNum w:abstractNumId="2" w15:restartNumberingAfterBreak="0">
    <w:nsid w:val="0A091F09"/>
    <w:multiLevelType w:val="hybridMultilevel"/>
    <w:tmpl w:val="220E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1835A8"/>
    <w:multiLevelType w:val="hybridMultilevel"/>
    <w:tmpl w:val="715A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2C18C2"/>
    <w:multiLevelType w:val="hybridMultilevel"/>
    <w:tmpl w:val="DF5ED2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4C2CC1"/>
    <w:multiLevelType w:val="hybridMultilevel"/>
    <w:tmpl w:val="293403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D0077DF"/>
    <w:multiLevelType w:val="hybridMultilevel"/>
    <w:tmpl w:val="01F467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82C02CF"/>
    <w:multiLevelType w:val="hybridMultilevel"/>
    <w:tmpl w:val="BE540CA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AC1153B"/>
    <w:multiLevelType w:val="hybridMultilevel"/>
    <w:tmpl w:val="4D8686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25"/>
    <w:rsid w:val="000018BA"/>
    <w:rsid w:val="0004454A"/>
    <w:rsid w:val="00065FBB"/>
    <w:rsid w:val="000D2538"/>
    <w:rsid w:val="00130AB1"/>
    <w:rsid w:val="00142E28"/>
    <w:rsid w:val="001D2489"/>
    <w:rsid w:val="001E6145"/>
    <w:rsid w:val="002C35CE"/>
    <w:rsid w:val="002D362F"/>
    <w:rsid w:val="003330C0"/>
    <w:rsid w:val="003733A9"/>
    <w:rsid w:val="003A7EEB"/>
    <w:rsid w:val="003D0B5C"/>
    <w:rsid w:val="004A54C1"/>
    <w:rsid w:val="00582978"/>
    <w:rsid w:val="006C0EB6"/>
    <w:rsid w:val="007361AF"/>
    <w:rsid w:val="007942E7"/>
    <w:rsid w:val="0087065F"/>
    <w:rsid w:val="009169EE"/>
    <w:rsid w:val="009654AB"/>
    <w:rsid w:val="009B4DC1"/>
    <w:rsid w:val="00A76A93"/>
    <w:rsid w:val="00A82256"/>
    <w:rsid w:val="00A83925"/>
    <w:rsid w:val="00B53CDF"/>
    <w:rsid w:val="00B95AB8"/>
    <w:rsid w:val="00BE514B"/>
    <w:rsid w:val="00C44ED1"/>
    <w:rsid w:val="00C52933"/>
    <w:rsid w:val="00CA5BF6"/>
    <w:rsid w:val="00CB3012"/>
    <w:rsid w:val="00CE7CCB"/>
    <w:rsid w:val="00D534A4"/>
    <w:rsid w:val="00D925A2"/>
    <w:rsid w:val="00DE4E97"/>
    <w:rsid w:val="00E602CA"/>
    <w:rsid w:val="00E6683E"/>
    <w:rsid w:val="00E66F1B"/>
    <w:rsid w:val="00ED1F2B"/>
    <w:rsid w:val="00F47D3A"/>
    <w:rsid w:val="00F72962"/>
    <w:rsid w:val="00FE510E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E4A1D1"/>
  <w14:defaultImageDpi w14:val="0"/>
  <w15:docId w15:val="{4F6890C1-88CC-4510-8C52-63D75049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DF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83925"/>
    <w:pPr>
      <w:spacing w:after="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F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0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C0EB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C0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C0EB6"/>
    <w:rPr>
      <w:rFonts w:cs="Times New Roman"/>
    </w:rPr>
  </w:style>
  <w:style w:type="paragraph" w:customStyle="1" w:styleId="Default">
    <w:name w:val="Default"/>
    <w:rsid w:val="004A5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54C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Belmonte</dc:creator>
  <cp:keywords/>
  <dc:description/>
  <cp:lastModifiedBy>Mark Parsons</cp:lastModifiedBy>
  <cp:revision>2</cp:revision>
  <dcterms:created xsi:type="dcterms:W3CDTF">2019-03-05T18:33:00Z</dcterms:created>
  <dcterms:modified xsi:type="dcterms:W3CDTF">2019-03-05T18:33:00Z</dcterms:modified>
</cp:coreProperties>
</file>