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CF2" w:rsidRPr="007C2CF2" w:rsidRDefault="007C2CF2" w:rsidP="007C2CF2">
      <w:pPr>
        <w:pStyle w:val="Heading1"/>
        <w:rPr>
          <w:szCs w:val="22"/>
        </w:rPr>
      </w:pPr>
      <w:r>
        <w:t>Module: Cultural Geography</w:t>
      </w:r>
      <w:r>
        <w:t xml:space="preserve">, </w:t>
      </w:r>
      <w:r w:rsidRPr="001B27AF">
        <w:t>Topic</w:t>
      </w:r>
      <w:r>
        <w:t xml:space="preserve"> Content: Developed and Developing Countries</w:t>
      </w:r>
    </w:p>
    <w:p w:rsidR="008C3E34" w:rsidRPr="003C421E" w:rsidRDefault="008C3E34" w:rsidP="007C2CF2">
      <w:pPr>
        <w:pStyle w:val="Heading2"/>
      </w:pPr>
      <w:r w:rsidRPr="003C421E">
        <w:t>Developed and Developing</w:t>
      </w:r>
      <w:r>
        <w:t xml:space="preserve"> Countries</w:t>
      </w:r>
    </w:p>
    <w:p w:rsidR="008C3E34" w:rsidRPr="007C2CF2" w:rsidRDefault="008C3E34" w:rsidP="007C2CF2">
      <w:r w:rsidRPr="007C2CF2">
        <w:t>Click next to begin.</w:t>
      </w:r>
    </w:p>
    <w:p w:rsidR="008C3E34" w:rsidRPr="003C421E" w:rsidRDefault="008C3E34" w:rsidP="007C2CF2">
      <w:pPr>
        <w:pStyle w:val="Heading2"/>
      </w:pPr>
      <w:r w:rsidRPr="003C421E">
        <w:t>Introduction</w:t>
      </w:r>
    </w:p>
    <w:p w:rsidR="008C3E34" w:rsidRDefault="008C3E34" w:rsidP="007C2CF2">
      <w:r>
        <w:t>Geographers and economists commonly use the terms developed and developing to describe nations. These labels are roughly based on a country’s level of economic development. Developed countries have stronger economies and higher standards of living, while developing countries have weaker economies and lower standards of living. This definition is a little oversimplified however, as countries are classified based on a variety of population characteristics.</w:t>
      </w:r>
    </w:p>
    <w:p w:rsidR="008C3E34" w:rsidRPr="007C2CF2" w:rsidRDefault="008C3E34" w:rsidP="007C2CF2">
      <w:pPr>
        <w:pStyle w:val="Heading2"/>
      </w:pPr>
      <w:r w:rsidRPr="003C421E">
        <w:t>Demographics</w:t>
      </w:r>
    </w:p>
    <w:p w:rsidR="008C3E34" w:rsidRPr="007C2CF2" w:rsidRDefault="00291D54" w:rsidP="007C2CF2">
      <w:pPr>
        <w:rPr>
          <w:b/>
        </w:rPr>
      </w:pPr>
      <w:r>
        <w:t>Countries are considered to be developed or developing based on demographic data. Developed countries generally have:</w:t>
      </w:r>
    </w:p>
    <w:p w:rsidR="008C3E34" w:rsidRPr="007C2CF2" w:rsidRDefault="008C3E34" w:rsidP="007C2CF2">
      <w:pPr>
        <w:pStyle w:val="ListParagraph"/>
        <w:numPr>
          <w:ilvl w:val="1"/>
          <w:numId w:val="4"/>
        </w:numPr>
        <w:rPr>
          <w:rFonts w:ascii="Arial" w:hAnsi="Arial"/>
        </w:rPr>
      </w:pPr>
      <w:r w:rsidRPr="007C2CF2">
        <w:rPr>
          <w:rFonts w:ascii="Arial" w:hAnsi="Arial"/>
        </w:rPr>
        <w:t>high per capita GDP;</w:t>
      </w:r>
    </w:p>
    <w:p w:rsidR="008C3E34" w:rsidRPr="007C2CF2" w:rsidRDefault="008C3E34" w:rsidP="007C2CF2">
      <w:pPr>
        <w:pStyle w:val="ListParagraph"/>
        <w:numPr>
          <w:ilvl w:val="1"/>
          <w:numId w:val="4"/>
        </w:numPr>
        <w:rPr>
          <w:rFonts w:ascii="Arial" w:hAnsi="Arial"/>
        </w:rPr>
      </w:pPr>
      <w:r w:rsidRPr="007C2CF2">
        <w:rPr>
          <w:rFonts w:ascii="Arial" w:hAnsi="Arial"/>
        </w:rPr>
        <w:t>high life expectancy;</w:t>
      </w:r>
    </w:p>
    <w:p w:rsidR="008C3E34" w:rsidRPr="007C2CF2" w:rsidRDefault="008C3E34" w:rsidP="007C2CF2">
      <w:pPr>
        <w:pStyle w:val="ListParagraph"/>
        <w:numPr>
          <w:ilvl w:val="1"/>
          <w:numId w:val="4"/>
        </w:numPr>
        <w:rPr>
          <w:rFonts w:ascii="Arial" w:hAnsi="Arial"/>
        </w:rPr>
      </w:pPr>
      <w:r w:rsidRPr="007C2CF2">
        <w:rPr>
          <w:rFonts w:ascii="Arial" w:hAnsi="Arial"/>
        </w:rPr>
        <w:t>high literacy rate;</w:t>
      </w:r>
    </w:p>
    <w:p w:rsidR="008C3E34" w:rsidRPr="007C2CF2" w:rsidRDefault="008C3E34" w:rsidP="007C2CF2">
      <w:pPr>
        <w:pStyle w:val="ListParagraph"/>
        <w:numPr>
          <w:ilvl w:val="1"/>
          <w:numId w:val="4"/>
        </w:numPr>
        <w:rPr>
          <w:rFonts w:ascii="Arial" w:hAnsi="Arial"/>
        </w:rPr>
      </w:pPr>
      <w:r w:rsidRPr="007C2CF2">
        <w:rPr>
          <w:rFonts w:ascii="Arial" w:hAnsi="Arial"/>
        </w:rPr>
        <w:t>low population growth rate; and</w:t>
      </w:r>
    </w:p>
    <w:p w:rsidR="008C3E34" w:rsidRPr="007C2CF2" w:rsidRDefault="008C3E34" w:rsidP="007C2CF2">
      <w:pPr>
        <w:pStyle w:val="ListParagraph"/>
        <w:numPr>
          <w:ilvl w:val="1"/>
          <w:numId w:val="4"/>
        </w:numPr>
        <w:rPr>
          <w:rFonts w:ascii="Arial" w:hAnsi="Arial"/>
        </w:rPr>
      </w:pPr>
      <w:r w:rsidRPr="007C2CF2">
        <w:rPr>
          <w:rFonts w:ascii="Arial" w:hAnsi="Arial"/>
        </w:rPr>
        <w:t>low infant mortality rate.</w:t>
      </w:r>
    </w:p>
    <w:p w:rsidR="008C3E34" w:rsidRPr="007C2CF2" w:rsidRDefault="008C3E34" w:rsidP="007C2CF2">
      <w:r>
        <w:t xml:space="preserve">These factors contribute to a </w:t>
      </w:r>
      <w:r w:rsidRPr="008168CD">
        <w:t>high</w:t>
      </w:r>
      <w:r>
        <w:t>er</w:t>
      </w:r>
      <w:r w:rsidRPr="008168CD">
        <w:t xml:space="preserve"> </w:t>
      </w:r>
      <w:r>
        <w:t xml:space="preserve">standard of living and </w:t>
      </w:r>
      <w:r w:rsidRPr="008168CD">
        <w:t>quality of life</w:t>
      </w:r>
      <w:r>
        <w:t xml:space="preserve"> for those who live in a developed country.</w:t>
      </w:r>
    </w:p>
    <w:p w:rsidR="008C3E34" w:rsidRPr="008168CD" w:rsidRDefault="008C3E34" w:rsidP="007C2CF2">
      <w:r w:rsidRPr="008168CD">
        <w:t>Developing countries generally have:</w:t>
      </w:r>
    </w:p>
    <w:p w:rsidR="008C3E34" w:rsidRPr="007C2CF2" w:rsidRDefault="008C3E34" w:rsidP="007C2CF2">
      <w:pPr>
        <w:pStyle w:val="ListParagraph"/>
        <w:numPr>
          <w:ilvl w:val="1"/>
          <w:numId w:val="5"/>
        </w:numPr>
        <w:rPr>
          <w:rFonts w:ascii="Arial" w:hAnsi="Arial"/>
        </w:rPr>
      </w:pPr>
      <w:r w:rsidRPr="007C2CF2">
        <w:rPr>
          <w:rFonts w:ascii="Arial" w:hAnsi="Arial"/>
        </w:rPr>
        <w:t>low per capita GDP</w:t>
      </w:r>
    </w:p>
    <w:p w:rsidR="008C3E34" w:rsidRPr="007C2CF2" w:rsidRDefault="008C3E34" w:rsidP="007C2CF2">
      <w:pPr>
        <w:pStyle w:val="ListParagraph"/>
        <w:numPr>
          <w:ilvl w:val="1"/>
          <w:numId w:val="5"/>
        </w:numPr>
        <w:rPr>
          <w:rFonts w:ascii="Arial" w:hAnsi="Arial"/>
        </w:rPr>
      </w:pPr>
      <w:r w:rsidRPr="007C2CF2">
        <w:rPr>
          <w:rFonts w:ascii="Arial" w:hAnsi="Arial"/>
        </w:rPr>
        <w:t>low life expectancy</w:t>
      </w:r>
    </w:p>
    <w:p w:rsidR="008C3E34" w:rsidRPr="007C2CF2" w:rsidRDefault="008C3E34" w:rsidP="007C2CF2">
      <w:pPr>
        <w:pStyle w:val="ListParagraph"/>
        <w:numPr>
          <w:ilvl w:val="1"/>
          <w:numId w:val="5"/>
        </w:numPr>
        <w:rPr>
          <w:rFonts w:ascii="Arial" w:hAnsi="Arial"/>
        </w:rPr>
      </w:pPr>
      <w:r w:rsidRPr="007C2CF2">
        <w:rPr>
          <w:rFonts w:ascii="Arial" w:hAnsi="Arial"/>
        </w:rPr>
        <w:t>low literacy rates</w:t>
      </w:r>
    </w:p>
    <w:p w:rsidR="008C3E34" w:rsidRPr="007C2CF2" w:rsidRDefault="008C3E34" w:rsidP="007C2CF2">
      <w:pPr>
        <w:pStyle w:val="ListParagraph"/>
        <w:numPr>
          <w:ilvl w:val="1"/>
          <w:numId w:val="5"/>
        </w:numPr>
        <w:rPr>
          <w:rFonts w:ascii="Arial" w:hAnsi="Arial"/>
        </w:rPr>
      </w:pPr>
      <w:r w:rsidRPr="007C2CF2">
        <w:rPr>
          <w:rFonts w:ascii="Arial" w:hAnsi="Arial"/>
        </w:rPr>
        <w:t>high population growth rates; and</w:t>
      </w:r>
    </w:p>
    <w:p w:rsidR="008C3E34" w:rsidRPr="007C2CF2" w:rsidRDefault="008C3E34" w:rsidP="007C2CF2">
      <w:pPr>
        <w:pStyle w:val="ListParagraph"/>
        <w:numPr>
          <w:ilvl w:val="1"/>
          <w:numId w:val="5"/>
        </w:numPr>
        <w:rPr>
          <w:rFonts w:ascii="Arial" w:hAnsi="Arial"/>
        </w:rPr>
      </w:pPr>
      <w:r w:rsidRPr="007C2CF2">
        <w:rPr>
          <w:rFonts w:ascii="Arial" w:hAnsi="Arial"/>
        </w:rPr>
        <w:t>high infant mortality rates.</w:t>
      </w:r>
    </w:p>
    <w:p w:rsidR="00291D54" w:rsidRDefault="00291D54" w:rsidP="007C2CF2">
      <w:r>
        <w:t>These factors contribute to a lower standard of living and quality of life for those who live in a developing country.</w:t>
      </w:r>
    </w:p>
    <w:p w:rsidR="008C3E34" w:rsidRPr="007C2CF2" w:rsidRDefault="008C3E34" w:rsidP="007C2CF2">
      <w:pPr>
        <w:pStyle w:val="Heading2"/>
      </w:pPr>
      <w:r w:rsidRPr="003C421E">
        <w:t>Comparing Demographics</w:t>
      </w:r>
    </w:p>
    <w:p w:rsidR="008C3E34" w:rsidRDefault="008C3E34" w:rsidP="007C2CF2">
      <w:r>
        <w:t xml:space="preserve">As you can see, developed and developing countries have opposite characteristics; however, “high” and “low” are relative terms that are determined by comparing two or more countries. </w:t>
      </w:r>
      <w:r w:rsidR="00291D54">
        <w:t>For example, the literacy rate in the United States is approximately 86%. This number may not seem low, but compare it to Latvia’s literacy rate, which is 99.9%.</w:t>
      </w:r>
      <w:r w:rsidRPr="008168CD">
        <w:t xml:space="preserve"> </w:t>
      </w:r>
      <w:r>
        <w:t xml:space="preserve">Compared to Latvia, the figure for the U.S. seems relatively low. Haiti has an estimated literacy rate of 60.7%, which </w:t>
      </w:r>
      <w:r>
        <w:lastRenderedPageBreak/>
        <w:t>seems relatively low compared to the United States; however, Haiti’s literacy rate seems high when compared to Afghanistan’s, which is 38.2%.</w:t>
      </w:r>
    </w:p>
    <w:p w:rsidR="008C3E34" w:rsidRPr="003C421E" w:rsidRDefault="008C3E34" w:rsidP="007C2CF2">
      <w:pPr>
        <w:pStyle w:val="Heading2"/>
      </w:pPr>
      <w:r w:rsidRPr="003C421E">
        <w:t>Access to Resources</w:t>
      </w:r>
    </w:p>
    <w:p w:rsidR="008C3E34" w:rsidRDefault="008C3E34" w:rsidP="007C2CF2">
      <w:r>
        <w:t>A nation’s level of economic development often relies on its access to resources. A developed nation requires important resources, including:</w:t>
      </w:r>
    </w:p>
    <w:p w:rsidR="008C3E34" w:rsidRPr="007C2CF2" w:rsidRDefault="008C3E34" w:rsidP="007C2CF2">
      <w:pPr>
        <w:pStyle w:val="ListParagraph"/>
        <w:numPr>
          <w:ilvl w:val="0"/>
          <w:numId w:val="13"/>
        </w:numPr>
        <w:rPr>
          <w:rFonts w:ascii="Arial" w:hAnsi="Arial"/>
        </w:rPr>
      </w:pPr>
      <w:r w:rsidRPr="007C2CF2">
        <w:rPr>
          <w:rFonts w:ascii="Arial" w:hAnsi="Arial"/>
        </w:rPr>
        <w:t xml:space="preserve">natural resources, like fertile land, water, and oil; </w:t>
      </w:r>
    </w:p>
    <w:p w:rsidR="008C3E34" w:rsidRPr="007C2CF2" w:rsidRDefault="008C3E34" w:rsidP="007C2CF2">
      <w:pPr>
        <w:pStyle w:val="ListParagraph"/>
        <w:numPr>
          <w:ilvl w:val="0"/>
          <w:numId w:val="13"/>
        </w:numPr>
        <w:rPr>
          <w:rFonts w:ascii="Arial" w:hAnsi="Arial"/>
        </w:rPr>
      </w:pPr>
      <w:r w:rsidRPr="007C2CF2">
        <w:rPr>
          <w:rFonts w:ascii="Arial" w:hAnsi="Arial"/>
        </w:rPr>
        <w:t xml:space="preserve">capital resources, like equipment, technology, and infrastructure; and </w:t>
      </w:r>
    </w:p>
    <w:p w:rsidR="008C3E34" w:rsidRPr="007C2CF2" w:rsidRDefault="008C3E34" w:rsidP="007C2CF2">
      <w:pPr>
        <w:pStyle w:val="ListParagraph"/>
        <w:numPr>
          <w:ilvl w:val="0"/>
          <w:numId w:val="13"/>
        </w:numPr>
        <w:rPr>
          <w:rFonts w:ascii="Arial" w:hAnsi="Arial"/>
        </w:rPr>
      </w:pPr>
      <w:r w:rsidRPr="007C2CF2">
        <w:rPr>
          <w:rFonts w:ascii="Arial" w:hAnsi="Arial"/>
        </w:rPr>
        <w:t xml:space="preserve">human resources, also called a labor force or workforce. </w:t>
      </w:r>
    </w:p>
    <w:p w:rsidR="008C3E34" w:rsidRPr="007C2CF2" w:rsidRDefault="008C3E34" w:rsidP="007C2CF2">
      <w:r>
        <w:t xml:space="preserve">Typically, a developing nation either lacks these resources or is unable to utilize them. In the case of human resources, a developing nation’s workforce may be limited in overall size or skill. </w:t>
      </w:r>
    </w:p>
    <w:p w:rsidR="008C3E34" w:rsidRPr="007C2CF2" w:rsidRDefault="008C3E34" w:rsidP="007C2CF2">
      <w:pPr>
        <w:pStyle w:val="Heading2"/>
      </w:pPr>
      <w:r w:rsidRPr="003C421E">
        <w:t>Standard of Living vs. Quality of Life</w:t>
      </w:r>
    </w:p>
    <w:p w:rsidR="008C3E34" w:rsidRDefault="008C3E34" w:rsidP="007C2CF2">
      <w:r>
        <w:t xml:space="preserve">When discussing population characteristics, the terms standard of living and quality of life are often used together. Although the two terms are related, they describe different concepts. Standard of living refers to the material benefits of a society, like the cost of goods and services, level of income, poverty rate, and affordability of housing. It is closely tied to a country’s economic development; therefore, developed nations generally have higher standards of living than developing nations. </w:t>
      </w:r>
    </w:p>
    <w:p w:rsidR="008C3E34" w:rsidRPr="00BA21A0" w:rsidRDefault="008C3E34" w:rsidP="007C2CF2">
      <w:r>
        <w:t>Quality of life refers to the health, happiness, and comfort of a population.</w:t>
      </w:r>
      <w:r w:rsidR="00291D54" w:rsidRPr="00291D54">
        <w:t xml:space="preserve"> </w:t>
      </w:r>
      <w:r w:rsidR="00291D54">
        <w:t>It is based on factors like air and water quality, education, and life expectancy, as well as concepts like freedom of speech and the right to vote.</w:t>
      </w:r>
      <w:r>
        <w:t xml:space="preserve"> Quality of life is generally improved by increased economic development, but this is not always the case. For example, a country may have a strong economy and a high standard of living, but its government may restrict human rights or personal freedoms.</w:t>
      </w:r>
    </w:p>
    <w:p w:rsidR="00815B36" w:rsidRPr="008C3E34" w:rsidRDefault="00815B36" w:rsidP="007C2CF2">
      <w:bookmarkStart w:id="0" w:name="_GoBack"/>
      <w:bookmarkEnd w:id="0"/>
    </w:p>
    <w:sectPr w:rsidR="00815B36" w:rsidRPr="008C3E3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7FB" w:rsidRDefault="00A427FB" w:rsidP="007C2CF2">
      <w:r>
        <w:separator/>
      </w:r>
    </w:p>
  </w:endnote>
  <w:endnote w:type="continuationSeparator" w:id="0">
    <w:p w:rsidR="00A427FB" w:rsidRDefault="00A427FB" w:rsidP="007C2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7AF" w:rsidRPr="00E875DC" w:rsidRDefault="007C2CF2" w:rsidP="007C2CF2">
    <w:pPr>
      <w:pStyle w:val="Footer"/>
      <w:jc w:val="right"/>
    </w:pPr>
    <w:r>
      <w:rPr>
        <w:noProof/>
      </w:rPr>
      <w:drawing>
        <wp:anchor distT="0" distB="0" distL="114300" distR="114300" simplePos="0" relativeHeight="251659264" behindDoc="1" locked="0" layoutInCell="1" allowOverlap="1" wp14:anchorId="3159CAE2" wp14:editId="5CC917D7">
          <wp:simplePos x="0" y="0"/>
          <wp:positionH relativeFrom="column">
            <wp:posOffset>-134049</wp:posOffset>
          </wp:positionH>
          <wp:positionV relativeFrom="paragraph">
            <wp:posOffset>-172347</wp:posOffset>
          </wp:positionV>
          <wp:extent cx="969010" cy="601345"/>
          <wp:effectExtent l="0" t="0" r="0" b="0"/>
          <wp:wrapNone/>
          <wp:docPr id="2" name="Picture 2" descr="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nt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1B27AF" w:rsidRPr="00E875DC">
      <w:fldChar w:fldCharType="begin"/>
    </w:r>
    <w:r w:rsidR="001B27AF" w:rsidRPr="00E875DC">
      <w:instrText xml:space="preserve"> PAGE   \* MERGEFORMAT </w:instrText>
    </w:r>
    <w:r w:rsidR="001B27AF" w:rsidRPr="00E875DC">
      <w:fldChar w:fldCharType="separate"/>
    </w:r>
    <w:r>
      <w:rPr>
        <w:noProof/>
      </w:rPr>
      <w:t>2</w:t>
    </w:r>
    <w:r w:rsidR="001B27AF" w:rsidRPr="00E875DC">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7FB" w:rsidRDefault="00A427FB" w:rsidP="007C2CF2">
      <w:r>
        <w:separator/>
      </w:r>
    </w:p>
  </w:footnote>
  <w:footnote w:type="continuationSeparator" w:id="0">
    <w:p w:rsidR="00A427FB" w:rsidRDefault="00A427FB" w:rsidP="007C2C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851D3"/>
    <w:multiLevelType w:val="hybridMultilevel"/>
    <w:tmpl w:val="AAE2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37CDD"/>
    <w:multiLevelType w:val="hybridMultilevel"/>
    <w:tmpl w:val="E20461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F0D1B"/>
    <w:multiLevelType w:val="hybridMultilevel"/>
    <w:tmpl w:val="F24E4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33A26"/>
    <w:multiLevelType w:val="hybridMultilevel"/>
    <w:tmpl w:val="EB4C5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70680"/>
    <w:multiLevelType w:val="multilevel"/>
    <w:tmpl w:val="0A4C6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E06B35"/>
    <w:multiLevelType w:val="hybridMultilevel"/>
    <w:tmpl w:val="32C075F4"/>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6" w15:restartNumberingAfterBreak="0">
    <w:nsid w:val="36D01AD1"/>
    <w:multiLevelType w:val="hybridMultilevel"/>
    <w:tmpl w:val="FD925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590196"/>
    <w:multiLevelType w:val="hybridMultilevel"/>
    <w:tmpl w:val="EF1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BC118E"/>
    <w:multiLevelType w:val="hybridMultilevel"/>
    <w:tmpl w:val="6FB4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5A500F"/>
    <w:multiLevelType w:val="hybridMultilevel"/>
    <w:tmpl w:val="32EC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F945A9"/>
    <w:multiLevelType w:val="hybridMultilevel"/>
    <w:tmpl w:val="6296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950C65"/>
    <w:multiLevelType w:val="multilevel"/>
    <w:tmpl w:val="5EB26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A9092B"/>
    <w:multiLevelType w:val="hybridMultilevel"/>
    <w:tmpl w:val="BCB85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1"/>
  </w:num>
  <w:num w:numId="3">
    <w:abstractNumId w:val="2"/>
  </w:num>
  <w:num w:numId="4">
    <w:abstractNumId w:val="1"/>
  </w:num>
  <w:num w:numId="5">
    <w:abstractNumId w:val="6"/>
  </w:num>
  <w:num w:numId="6">
    <w:abstractNumId w:val="0"/>
  </w:num>
  <w:num w:numId="7">
    <w:abstractNumId w:val="12"/>
  </w:num>
  <w:num w:numId="8">
    <w:abstractNumId w:val="7"/>
  </w:num>
  <w:num w:numId="9">
    <w:abstractNumId w:val="9"/>
  </w:num>
  <w:num w:numId="10">
    <w:abstractNumId w:val="5"/>
  </w:num>
  <w:num w:numId="11">
    <w:abstractNumId w:val="3"/>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zszA0NjA3tbA0MDBQ0lEKTi0uzszPAymwrAUAAQzPViwAAAA="/>
  </w:docVars>
  <w:rsids>
    <w:rsidRoot w:val="00FA1784"/>
    <w:rsid w:val="00001FD6"/>
    <w:rsid w:val="0000244F"/>
    <w:rsid w:val="000041D6"/>
    <w:rsid w:val="0000420B"/>
    <w:rsid w:val="000119FB"/>
    <w:rsid w:val="00011E1E"/>
    <w:rsid w:val="000142BD"/>
    <w:rsid w:val="00025DAE"/>
    <w:rsid w:val="00030268"/>
    <w:rsid w:val="00031591"/>
    <w:rsid w:val="000368E3"/>
    <w:rsid w:val="00041C60"/>
    <w:rsid w:val="00053B47"/>
    <w:rsid w:val="00055558"/>
    <w:rsid w:val="000612BF"/>
    <w:rsid w:val="00062847"/>
    <w:rsid w:val="00062882"/>
    <w:rsid w:val="000663E6"/>
    <w:rsid w:val="000709DD"/>
    <w:rsid w:val="000730D2"/>
    <w:rsid w:val="00077270"/>
    <w:rsid w:val="00081982"/>
    <w:rsid w:val="00085794"/>
    <w:rsid w:val="00085F45"/>
    <w:rsid w:val="00093CF4"/>
    <w:rsid w:val="000B69B1"/>
    <w:rsid w:val="000C20AD"/>
    <w:rsid w:val="000C2B13"/>
    <w:rsid w:val="000C4AED"/>
    <w:rsid w:val="000C7ACF"/>
    <w:rsid w:val="000C7C06"/>
    <w:rsid w:val="000D1678"/>
    <w:rsid w:val="000D49C2"/>
    <w:rsid w:val="000D7031"/>
    <w:rsid w:val="000E2B3D"/>
    <w:rsid w:val="000E6193"/>
    <w:rsid w:val="00112763"/>
    <w:rsid w:val="001142B4"/>
    <w:rsid w:val="00122A40"/>
    <w:rsid w:val="001374E5"/>
    <w:rsid w:val="0014328A"/>
    <w:rsid w:val="00147D8A"/>
    <w:rsid w:val="00154EB9"/>
    <w:rsid w:val="00155602"/>
    <w:rsid w:val="00155D61"/>
    <w:rsid w:val="00156B20"/>
    <w:rsid w:val="0016246E"/>
    <w:rsid w:val="001648B4"/>
    <w:rsid w:val="00170019"/>
    <w:rsid w:val="00174BF9"/>
    <w:rsid w:val="001769F1"/>
    <w:rsid w:val="001826F4"/>
    <w:rsid w:val="0018566F"/>
    <w:rsid w:val="001869FE"/>
    <w:rsid w:val="0019104F"/>
    <w:rsid w:val="00191703"/>
    <w:rsid w:val="001A1E05"/>
    <w:rsid w:val="001A38C3"/>
    <w:rsid w:val="001A4EED"/>
    <w:rsid w:val="001B089E"/>
    <w:rsid w:val="001B21FD"/>
    <w:rsid w:val="001B27AF"/>
    <w:rsid w:val="001B5A25"/>
    <w:rsid w:val="001C1FDE"/>
    <w:rsid w:val="001C7165"/>
    <w:rsid w:val="001D4C95"/>
    <w:rsid w:val="001E3208"/>
    <w:rsid w:val="001E4C62"/>
    <w:rsid w:val="001E4FBA"/>
    <w:rsid w:val="001E5835"/>
    <w:rsid w:val="001E6A36"/>
    <w:rsid w:val="001F4122"/>
    <w:rsid w:val="00200326"/>
    <w:rsid w:val="002012DB"/>
    <w:rsid w:val="00202697"/>
    <w:rsid w:val="002034BF"/>
    <w:rsid w:val="0021258F"/>
    <w:rsid w:val="00227AA9"/>
    <w:rsid w:val="00230DEC"/>
    <w:rsid w:val="00232B30"/>
    <w:rsid w:val="00236B8A"/>
    <w:rsid w:val="002401C7"/>
    <w:rsid w:val="00241765"/>
    <w:rsid w:val="00246528"/>
    <w:rsid w:val="002478CB"/>
    <w:rsid w:val="002545EB"/>
    <w:rsid w:val="00256C60"/>
    <w:rsid w:val="00263FA0"/>
    <w:rsid w:val="00266A3F"/>
    <w:rsid w:val="002678C2"/>
    <w:rsid w:val="002708CB"/>
    <w:rsid w:val="00272C1E"/>
    <w:rsid w:val="002761E6"/>
    <w:rsid w:val="00276BD6"/>
    <w:rsid w:val="00284F66"/>
    <w:rsid w:val="00291D54"/>
    <w:rsid w:val="00293F23"/>
    <w:rsid w:val="00295F2F"/>
    <w:rsid w:val="002B1AE8"/>
    <w:rsid w:val="002C4C41"/>
    <w:rsid w:val="002D340D"/>
    <w:rsid w:val="002D3492"/>
    <w:rsid w:val="002D41DC"/>
    <w:rsid w:val="002D5253"/>
    <w:rsid w:val="002E232F"/>
    <w:rsid w:val="002E445D"/>
    <w:rsid w:val="002E476A"/>
    <w:rsid w:val="002E557F"/>
    <w:rsid w:val="002F0FC5"/>
    <w:rsid w:val="002F4B6E"/>
    <w:rsid w:val="002F67F3"/>
    <w:rsid w:val="0030052C"/>
    <w:rsid w:val="0030072B"/>
    <w:rsid w:val="003022D2"/>
    <w:rsid w:val="00304D2C"/>
    <w:rsid w:val="00306492"/>
    <w:rsid w:val="003106F1"/>
    <w:rsid w:val="0031180C"/>
    <w:rsid w:val="00316CFC"/>
    <w:rsid w:val="00321F2A"/>
    <w:rsid w:val="0032300E"/>
    <w:rsid w:val="00323CEB"/>
    <w:rsid w:val="00327DB5"/>
    <w:rsid w:val="0034047B"/>
    <w:rsid w:val="00340B76"/>
    <w:rsid w:val="00342E4D"/>
    <w:rsid w:val="003544B7"/>
    <w:rsid w:val="00354C67"/>
    <w:rsid w:val="00355259"/>
    <w:rsid w:val="00372F1F"/>
    <w:rsid w:val="0038084E"/>
    <w:rsid w:val="00384AFD"/>
    <w:rsid w:val="0039021D"/>
    <w:rsid w:val="00390E85"/>
    <w:rsid w:val="00392510"/>
    <w:rsid w:val="003B19BB"/>
    <w:rsid w:val="003C3859"/>
    <w:rsid w:val="003C421E"/>
    <w:rsid w:val="003D2285"/>
    <w:rsid w:val="003F4A56"/>
    <w:rsid w:val="003F5961"/>
    <w:rsid w:val="00404C6E"/>
    <w:rsid w:val="0040518E"/>
    <w:rsid w:val="00407D57"/>
    <w:rsid w:val="00413ADB"/>
    <w:rsid w:val="00415673"/>
    <w:rsid w:val="00417673"/>
    <w:rsid w:val="004178E2"/>
    <w:rsid w:val="0042122F"/>
    <w:rsid w:val="00421349"/>
    <w:rsid w:val="004233FC"/>
    <w:rsid w:val="0043232F"/>
    <w:rsid w:val="00442ECA"/>
    <w:rsid w:val="0045118F"/>
    <w:rsid w:val="00454FA6"/>
    <w:rsid w:val="00455E0E"/>
    <w:rsid w:val="00467A1F"/>
    <w:rsid w:val="00473059"/>
    <w:rsid w:val="004764B4"/>
    <w:rsid w:val="00482F01"/>
    <w:rsid w:val="00487542"/>
    <w:rsid w:val="004967CD"/>
    <w:rsid w:val="00496F21"/>
    <w:rsid w:val="004B4352"/>
    <w:rsid w:val="004B4A2B"/>
    <w:rsid w:val="004B4CE9"/>
    <w:rsid w:val="004C2BA2"/>
    <w:rsid w:val="004C356F"/>
    <w:rsid w:val="004C3BC3"/>
    <w:rsid w:val="004E25A7"/>
    <w:rsid w:val="004E2B52"/>
    <w:rsid w:val="004E5AE4"/>
    <w:rsid w:val="004E7F2F"/>
    <w:rsid w:val="004F1FB2"/>
    <w:rsid w:val="004F30B9"/>
    <w:rsid w:val="004F6B3D"/>
    <w:rsid w:val="005058B3"/>
    <w:rsid w:val="00505FC9"/>
    <w:rsid w:val="00524A52"/>
    <w:rsid w:val="005257F5"/>
    <w:rsid w:val="005317E5"/>
    <w:rsid w:val="00546D01"/>
    <w:rsid w:val="005508AC"/>
    <w:rsid w:val="00551AE3"/>
    <w:rsid w:val="00551F3B"/>
    <w:rsid w:val="005526B0"/>
    <w:rsid w:val="00553136"/>
    <w:rsid w:val="00567874"/>
    <w:rsid w:val="005749AF"/>
    <w:rsid w:val="00585986"/>
    <w:rsid w:val="00587576"/>
    <w:rsid w:val="005878C5"/>
    <w:rsid w:val="00591318"/>
    <w:rsid w:val="005A13C0"/>
    <w:rsid w:val="005A3B79"/>
    <w:rsid w:val="005B5018"/>
    <w:rsid w:val="005B6E86"/>
    <w:rsid w:val="005C1D7B"/>
    <w:rsid w:val="005C4655"/>
    <w:rsid w:val="005D3CA3"/>
    <w:rsid w:val="005D7297"/>
    <w:rsid w:val="005E2B42"/>
    <w:rsid w:val="005E7935"/>
    <w:rsid w:val="005F1159"/>
    <w:rsid w:val="005F2669"/>
    <w:rsid w:val="005F3012"/>
    <w:rsid w:val="005F49EF"/>
    <w:rsid w:val="00601C3C"/>
    <w:rsid w:val="00612047"/>
    <w:rsid w:val="006155BE"/>
    <w:rsid w:val="00622EFD"/>
    <w:rsid w:val="00623816"/>
    <w:rsid w:val="00631756"/>
    <w:rsid w:val="006321FD"/>
    <w:rsid w:val="00645927"/>
    <w:rsid w:val="00653378"/>
    <w:rsid w:val="00654058"/>
    <w:rsid w:val="00654EF7"/>
    <w:rsid w:val="00662E14"/>
    <w:rsid w:val="006646CB"/>
    <w:rsid w:val="00674735"/>
    <w:rsid w:val="00674E55"/>
    <w:rsid w:val="00675CB7"/>
    <w:rsid w:val="00683B9E"/>
    <w:rsid w:val="00684CA4"/>
    <w:rsid w:val="00686662"/>
    <w:rsid w:val="00697C28"/>
    <w:rsid w:val="006B5F46"/>
    <w:rsid w:val="006B721D"/>
    <w:rsid w:val="006C1734"/>
    <w:rsid w:val="006C22CA"/>
    <w:rsid w:val="006C3DC7"/>
    <w:rsid w:val="006D45E0"/>
    <w:rsid w:val="006D6DF2"/>
    <w:rsid w:val="006E1883"/>
    <w:rsid w:val="006E5D6F"/>
    <w:rsid w:val="006F629B"/>
    <w:rsid w:val="007004F6"/>
    <w:rsid w:val="00706390"/>
    <w:rsid w:val="00711924"/>
    <w:rsid w:val="00711BE1"/>
    <w:rsid w:val="00724B71"/>
    <w:rsid w:val="007358C7"/>
    <w:rsid w:val="00737E39"/>
    <w:rsid w:val="00745D46"/>
    <w:rsid w:val="00750794"/>
    <w:rsid w:val="00752695"/>
    <w:rsid w:val="00753272"/>
    <w:rsid w:val="00755F39"/>
    <w:rsid w:val="00760F54"/>
    <w:rsid w:val="007615D4"/>
    <w:rsid w:val="00795FA3"/>
    <w:rsid w:val="00797B78"/>
    <w:rsid w:val="007A2503"/>
    <w:rsid w:val="007A3BE2"/>
    <w:rsid w:val="007A6A51"/>
    <w:rsid w:val="007A7BB8"/>
    <w:rsid w:val="007B07E0"/>
    <w:rsid w:val="007B2028"/>
    <w:rsid w:val="007B3891"/>
    <w:rsid w:val="007B4C35"/>
    <w:rsid w:val="007B5074"/>
    <w:rsid w:val="007C2CF2"/>
    <w:rsid w:val="007D169F"/>
    <w:rsid w:val="007D333C"/>
    <w:rsid w:val="007D7EE6"/>
    <w:rsid w:val="007E17F5"/>
    <w:rsid w:val="007F674F"/>
    <w:rsid w:val="00800D84"/>
    <w:rsid w:val="00814633"/>
    <w:rsid w:val="00815B36"/>
    <w:rsid w:val="00815D4A"/>
    <w:rsid w:val="008168CD"/>
    <w:rsid w:val="008238CA"/>
    <w:rsid w:val="00824A8C"/>
    <w:rsid w:val="008262C1"/>
    <w:rsid w:val="00832B92"/>
    <w:rsid w:val="00833C1B"/>
    <w:rsid w:val="008411C7"/>
    <w:rsid w:val="0084208E"/>
    <w:rsid w:val="00851930"/>
    <w:rsid w:val="00853090"/>
    <w:rsid w:val="00855412"/>
    <w:rsid w:val="0086357A"/>
    <w:rsid w:val="008640EF"/>
    <w:rsid w:val="00864FCB"/>
    <w:rsid w:val="008729FA"/>
    <w:rsid w:val="00872BC0"/>
    <w:rsid w:val="008756BA"/>
    <w:rsid w:val="00877978"/>
    <w:rsid w:val="008810D7"/>
    <w:rsid w:val="00881A4A"/>
    <w:rsid w:val="008827C4"/>
    <w:rsid w:val="008950BD"/>
    <w:rsid w:val="008A5E44"/>
    <w:rsid w:val="008A71C9"/>
    <w:rsid w:val="008B6071"/>
    <w:rsid w:val="008C0742"/>
    <w:rsid w:val="008C10A6"/>
    <w:rsid w:val="008C3439"/>
    <w:rsid w:val="008C3E34"/>
    <w:rsid w:val="008C53D8"/>
    <w:rsid w:val="008C5734"/>
    <w:rsid w:val="008C5763"/>
    <w:rsid w:val="008D3CC7"/>
    <w:rsid w:val="008D3FC1"/>
    <w:rsid w:val="008D7C65"/>
    <w:rsid w:val="008E32A1"/>
    <w:rsid w:val="008F65F6"/>
    <w:rsid w:val="0090396D"/>
    <w:rsid w:val="00916981"/>
    <w:rsid w:val="00920A7E"/>
    <w:rsid w:val="00927F75"/>
    <w:rsid w:val="00934DC5"/>
    <w:rsid w:val="00941B40"/>
    <w:rsid w:val="00945CE6"/>
    <w:rsid w:val="009473E2"/>
    <w:rsid w:val="00955092"/>
    <w:rsid w:val="00957727"/>
    <w:rsid w:val="00957B6C"/>
    <w:rsid w:val="00974C3E"/>
    <w:rsid w:val="00981A5A"/>
    <w:rsid w:val="0098306D"/>
    <w:rsid w:val="00983512"/>
    <w:rsid w:val="009904A8"/>
    <w:rsid w:val="00997C40"/>
    <w:rsid w:val="009A0B87"/>
    <w:rsid w:val="009A4297"/>
    <w:rsid w:val="009A5E8B"/>
    <w:rsid w:val="009B3B4E"/>
    <w:rsid w:val="009B3F2E"/>
    <w:rsid w:val="009B5723"/>
    <w:rsid w:val="009B718A"/>
    <w:rsid w:val="009C65DE"/>
    <w:rsid w:val="009D6B6E"/>
    <w:rsid w:val="009D6F0C"/>
    <w:rsid w:val="009D7138"/>
    <w:rsid w:val="009E6C86"/>
    <w:rsid w:val="009F33F3"/>
    <w:rsid w:val="009F37C9"/>
    <w:rsid w:val="00A0470E"/>
    <w:rsid w:val="00A05F03"/>
    <w:rsid w:val="00A13448"/>
    <w:rsid w:val="00A14779"/>
    <w:rsid w:val="00A16740"/>
    <w:rsid w:val="00A206F5"/>
    <w:rsid w:val="00A21C2C"/>
    <w:rsid w:val="00A25D46"/>
    <w:rsid w:val="00A338E3"/>
    <w:rsid w:val="00A358CA"/>
    <w:rsid w:val="00A4144A"/>
    <w:rsid w:val="00A427FB"/>
    <w:rsid w:val="00A45745"/>
    <w:rsid w:val="00A47022"/>
    <w:rsid w:val="00A60115"/>
    <w:rsid w:val="00A626E8"/>
    <w:rsid w:val="00A62CB2"/>
    <w:rsid w:val="00A65A03"/>
    <w:rsid w:val="00A71FE0"/>
    <w:rsid w:val="00A721C9"/>
    <w:rsid w:val="00A729C5"/>
    <w:rsid w:val="00A744D9"/>
    <w:rsid w:val="00A85332"/>
    <w:rsid w:val="00A90C2B"/>
    <w:rsid w:val="00A9555C"/>
    <w:rsid w:val="00A97A17"/>
    <w:rsid w:val="00AA6D9F"/>
    <w:rsid w:val="00AB6E2C"/>
    <w:rsid w:val="00AC32F4"/>
    <w:rsid w:val="00AC7806"/>
    <w:rsid w:val="00AD1420"/>
    <w:rsid w:val="00AD419F"/>
    <w:rsid w:val="00AE186B"/>
    <w:rsid w:val="00AE3DA3"/>
    <w:rsid w:val="00AE4BA0"/>
    <w:rsid w:val="00AE7BBD"/>
    <w:rsid w:val="00AF686E"/>
    <w:rsid w:val="00B02A71"/>
    <w:rsid w:val="00B0753A"/>
    <w:rsid w:val="00B11084"/>
    <w:rsid w:val="00B15B2F"/>
    <w:rsid w:val="00B20E7D"/>
    <w:rsid w:val="00B34B17"/>
    <w:rsid w:val="00B41330"/>
    <w:rsid w:val="00B42AFB"/>
    <w:rsid w:val="00B42B86"/>
    <w:rsid w:val="00B4357E"/>
    <w:rsid w:val="00B45CE8"/>
    <w:rsid w:val="00B4653E"/>
    <w:rsid w:val="00B57491"/>
    <w:rsid w:val="00B61B62"/>
    <w:rsid w:val="00B6441D"/>
    <w:rsid w:val="00B67E18"/>
    <w:rsid w:val="00B72B44"/>
    <w:rsid w:val="00B74072"/>
    <w:rsid w:val="00B758E9"/>
    <w:rsid w:val="00B77A40"/>
    <w:rsid w:val="00B830CA"/>
    <w:rsid w:val="00B8458A"/>
    <w:rsid w:val="00B87FEF"/>
    <w:rsid w:val="00B91F3C"/>
    <w:rsid w:val="00B92A7F"/>
    <w:rsid w:val="00B94085"/>
    <w:rsid w:val="00B94525"/>
    <w:rsid w:val="00BA21A0"/>
    <w:rsid w:val="00BA2AF4"/>
    <w:rsid w:val="00BA48D5"/>
    <w:rsid w:val="00BC3D1F"/>
    <w:rsid w:val="00BD054C"/>
    <w:rsid w:val="00BD30A5"/>
    <w:rsid w:val="00BD37B9"/>
    <w:rsid w:val="00BD45DE"/>
    <w:rsid w:val="00BE5685"/>
    <w:rsid w:val="00BE5AC3"/>
    <w:rsid w:val="00BF7D60"/>
    <w:rsid w:val="00C01E58"/>
    <w:rsid w:val="00C0442F"/>
    <w:rsid w:val="00C05760"/>
    <w:rsid w:val="00C05F76"/>
    <w:rsid w:val="00C22448"/>
    <w:rsid w:val="00C23396"/>
    <w:rsid w:val="00C27CBE"/>
    <w:rsid w:val="00C30315"/>
    <w:rsid w:val="00C32BB2"/>
    <w:rsid w:val="00C34982"/>
    <w:rsid w:val="00C42823"/>
    <w:rsid w:val="00C461D9"/>
    <w:rsid w:val="00C46B1C"/>
    <w:rsid w:val="00C47790"/>
    <w:rsid w:val="00C5006E"/>
    <w:rsid w:val="00C55135"/>
    <w:rsid w:val="00C555E1"/>
    <w:rsid w:val="00C62DDB"/>
    <w:rsid w:val="00C7057B"/>
    <w:rsid w:val="00C72DA3"/>
    <w:rsid w:val="00C74608"/>
    <w:rsid w:val="00C8289F"/>
    <w:rsid w:val="00C82E60"/>
    <w:rsid w:val="00C85EF2"/>
    <w:rsid w:val="00C86D3B"/>
    <w:rsid w:val="00C8754C"/>
    <w:rsid w:val="00C91537"/>
    <w:rsid w:val="00C9621A"/>
    <w:rsid w:val="00CA5E41"/>
    <w:rsid w:val="00CB40B5"/>
    <w:rsid w:val="00CC1E1C"/>
    <w:rsid w:val="00CC734E"/>
    <w:rsid w:val="00CC74AE"/>
    <w:rsid w:val="00CD56B9"/>
    <w:rsid w:val="00CD7CA4"/>
    <w:rsid w:val="00CE1263"/>
    <w:rsid w:val="00CF0F20"/>
    <w:rsid w:val="00CF617E"/>
    <w:rsid w:val="00D0745B"/>
    <w:rsid w:val="00D17B9F"/>
    <w:rsid w:val="00D207C8"/>
    <w:rsid w:val="00D21BBC"/>
    <w:rsid w:val="00D259D2"/>
    <w:rsid w:val="00D25E4D"/>
    <w:rsid w:val="00D36F30"/>
    <w:rsid w:val="00D376AF"/>
    <w:rsid w:val="00D430F5"/>
    <w:rsid w:val="00D502E7"/>
    <w:rsid w:val="00D50D19"/>
    <w:rsid w:val="00D60431"/>
    <w:rsid w:val="00D61CF6"/>
    <w:rsid w:val="00D64BC9"/>
    <w:rsid w:val="00D66841"/>
    <w:rsid w:val="00D728F6"/>
    <w:rsid w:val="00D7411E"/>
    <w:rsid w:val="00D7515A"/>
    <w:rsid w:val="00D769FD"/>
    <w:rsid w:val="00D80BFA"/>
    <w:rsid w:val="00D97E33"/>
    <w:rsid w:val="00DA018C"/>
    <w:rsid w:val="00DA172A"/>
    <w:rsid w:val="00DA2757"/>
    <w:rsid w:val="00DC1D33"/>
    <w:rsid w:val="00DD3F35"/>
    <w:rsid w:val="00DD75F2"/>
    <w:rsid w:val="00DE107D"/>
    <w:rsid w:val="00DE453C"/>
    <w:rsid w:val="00DF30B0"/>
    <w:rsid w:val="00DF41FE"/>
    <w:rsid w:val="00DF4D8D"/>
    <w:rsid w:val="00DF5D82"/>
    <w:rsid w:val="00DF684F"/>
    <w:rsid w:val="00DF71B9"/>
    <w:rsid w:val="00E05971"/>
    <w:rsid w:val="00E0646F"/>
    <w:rsid w:val="00E068A0"/>
    <w:rsid w:val="00E130E4"/>
    <w:rsid w:val="00E2249F"/>
    <w:rsid w:val="00E30BA6"/>
    <w:rsid w:val="00E36504"/>
    <w:rsid w:val="00E43221"/>
    <w:rsid w:val="00E449FB"/>
    <w:rsid w:val="00E46862"/>
    <w:rsid w:val="00E57875"/>
    <w:rsid w:val="00E57A1D"/>
    <w:rsid w:val="00E57AF3"/>
    <w:rsid w:val="00E72515"/>
    <w:rsid w:val="00E72C1F"/>
    <w:rsid w:val="00E73E48"/>
    <w:rsid w:val="00E83680"/>
    <w:rsid w:val="00E83E72"/>
    <w:rsid w:val="00E857DF"/>
    <w:rsid w:val="00E875DC"/>
    <w:rsid w:val="00E87B7E"/>
    <w:rsid w:val="00E90F4E"/>
    <w:rsid w:val="00EA085F"/>
    <w:rsid w:val="00EB1F4A"/>
    <w:rsid w:val="00EC12CA"/>
    <w:rsid w:val="00ED142E"/>
    <w:rsid w:val="00ED3414"/>
    <w:rsid w:val="00EE3104"/>
    <w:rsid w:val="00F0167A"/>
    <w:rsid w:val="00F025C3"/>
    <w:rsid w:val="00F13C96"/>
    <w:rsid w:val="00F16C01"/>
    <w:rsid w:val="00F316AF"/>
    <w:rsid w:val="00F33439"/>
    <w:rsid w:val="00F36907"/>
    <w:rsid w:val="00F5214A"/>
    <w:rsid w:val="00F57D90"/>
    <w:rsid w:val="00F60D96"/>
    <w:rsid w:val="00F61969"/>
    <w:rsid w:val="00F62BD1"/>
    <w:rsid w:val="00F6677D"/>
    <w:rsid w:val="00F70E9D"/>
    <w:rsid w:val="00F720AB"/>
    <w:rsid w:val="00F736FC"/>
    <w:rsid w:val="00F810AF"/>
    <w:rsid w:val="00F8677C"/>
    <w:rsid w:val="00F87702"/>
    <w:rsid w:val="00F93967"/>
    <w:rsid w:val="00FA16FA"/>
    <w:rsid w:val="00FA1784"/>
    <w:rsid w:val="00FA3B43"/>
    <w:rsid w:val="00FB6F45"/>
    <w:rsid w:val="00FC4AB6"/>
    <w:rsid w:val="00FC7AC5"/>
    <w:rsid w:val="00FD6CD6"/>
    <w:rsid w:val="00FE1285"/>
    <w:rsid w:val="00FF7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9C92B"/>
  <w15:chartTrackingRefBased/>
  <w15:docId w15:val="{8EAE4A00-B1F4-4054-8C06-A0ED006CE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CF2"/>
    <w:pPr>
      <w:spacing w:after="160" w:line="276" w:lineRule="auto"/>
    </w:pPr>
    <w:rPr>
      <w:rFonts w:ascii="Arial" w:hAnsi="Arial" w:cs="Arial"/>
      <w:color w:val="000000"/>
      <w:sz w:val="22"/>
    </w:rPr>
  </w:style>
  <w:style w:type="paragraph" w:styleId="Heading1">
    <w:name w:val="heading 1"/>
    <w:basedOn w:val="Normal"/>
    <w:next w:val="Normal"/>
    <w:link w:val="Heading1Char"/>
    <w:autoRedefine/>
    <w:uiPriority w:val="9"/>
    <w:qFormat/>
    <w:rsid w:val="007C2CF2"/>
    <w:pPr>
      <w:keepNext/>
      <w:keepLines/>
      <w:outlineLvl w:val="0"/>
    </w:pPr>
    <w:rPr>
      <w:rFonts w:eastAsia="Times New Roman"/>
      <w:b/>
      <w:sz w:val="28"/>
      <w:szCs w:val="32"/>
    </w:rPr>
  </w:style>
  <w:style w:type="paragraph" w:styleId="Heading2">
    <w:name w:val="heading 2"/>
    <w:basedOn w:val="Normal"/>
    <w:next w:val="Normal"/>
    <w:link w:val="Heading2Char"/>
    <w:autoRedefine/>
    <w:uiPriority w:val="9"/>
    <w:unhideWhenUsed/>
    <w:qFormat/>
    <w:rsid w:val="007C2CF2"/>
    <w:pPr>
      <w:keepNext/>
      <w:keepLines/>
      <w:outlineLvl w:val="1"/>
    </w:pPr>
    <w:rPr>
      <w:rFonts w:eastAsia="Times New Roman"/>
      <w:b/>
      <w:sz w:val="24"/>
      <w:szCs w:val="26"/>
    </w:rPr>
  </w:style>
  <w:style w:type="paragraph" w:styleId="Heading3">
    <w:name w:val="heading 3"/>
    <w:basedOn w:val="Normal"/>
    <w:next w:val="Normal"/>
    <w:link w:val="Heading3Char"/>
    <w:autoRedefine/>
    <w:uiPriority w:val="9"/>
    <w:unhideWhenUsed/>
    <w:qFormat/>
    <w:rsid w:val="00B20E7D"/>
    <w:pPr>
      <w:keepNext/>
      <w:keepLines/>
      <w:spacing w:after="120"/>
      <w:outlineLvl w:val="2"/>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C2CF2"/>
    <w:rPr>
      <w:rFonts w:ascii="Arial" w:eastAsia="Times New Roman" w:hAnsi="Arial"/>
      <w:b/>
      <w:color w:val="000000"/>
      <w:sz w:val="28"/>
      <w:szCs w:val="32"/>
    </w:rPr>
  </w:style>
  <w:style w:type="character" w:customStyle="1" w:styleId="Heading2Char">
    <w:name w:val="Heading 2 Char"/>
    <w:link w:val="Heading2"/>
    <w:uiPriority w:val="9"/>
    <w:rsid w:val="007C2CF2"/>
    <w:rPr>
      <w:rFonts w:ascii="Arial" w:eastAsia="Times New Roman" w:hAnsi="Arial"/>
      <w:b/>
      <w:color w:val="000000"/>
      <w:sz w:val="24"/>
      <w:szCs w:val="26"/>
    </w:rPr>
  </w:style>
  <w:style w:type="character" w:customStyle="1" w:styleId="Heading3Char">
    <w:name w:val="Heading 3 Char"/>
    <w:link w:val="Heading3"/>
    <w:uiPriority w:val="9"/>
    <w:rsid w:val="00B20E7D"/>
    <w:rPr>
      <w:rFonts w:ascii="Arial" w:eastAsia="Times New Roman" w:hAnsi="Arial" w:cs="Times New Roman"/>
      <w:b/>
      <w:color w:val="000000"/>
      <w:sz w:val="24"/>
      <w:szCs w:val="24"/>
      <w:lang w:eastAsia="ja-JP"/>
    </w:rPr>
  </w:style>
  <w:style w:type="paragraph" w:styleId="Title">
    <w:name w:val="Title"/>
    <w:basedOn w:val="Normal"/>
    <w:next w:val="Normal"/>
    <w:link w:val="TitleChar"/>
    <w:autoRedefine/>
    <w:uiPriority w:val="10"/>
    <w:qFormat/>
    <w:rsid w:val="00927F75"/>
    <w:pPr>
      <w:spacing w:after="120"/>
    </w:pPr>
    <w:rPr>
      <w:rFonts w:ascii="Calibri Light" w:eastAsia="Times New Roman" w:hAnsi="Calibri Light"/>
      <w:b/>
      <w:color w:val="auto"/>
      <w:spacing w:val="-10"/>
      <w:kern w:val="28"/>
      <w:szCs w:val="56"/>
    </w:rPr>
  </w:style>
  <w:style w:type="character" w:customStyle="1" w:styleId="TitleChar">
    <w:name w:val="Title Char"/>
    <w:link w:val="Title"/>
    <w:uiPriority w:val="10"/>
    <w:rsid w:val="00927F75"/>
    <w:rPr>
      <w:rFonts w:ascii="Calibri Light" w:eastAsia="Times New Roman" w:hAnsi="Calibri Light" w:cs="Times New Roman"/>
      <w:b/>
      <w:spacing w:val="-10"/>
      <w:kern w:val="28"/>
      <w:sz w:val="24"/>
      <w:szCs w:val="56"/>
    </w:rPr>
  </w:style>
  <w:style w:type="paragraph" w:customStyle="1" w:styleId="MathModule-Header">
    <w:name w:val="Math_Module-Header"/>
    <w:basedOn w:val="Heading1"/>
    <w:next w:val="Normal"/>
    <w:autoRedefine/>
    <w:qFormat/>
    <w:rsid w:val="00323CEB"/>
  </w:style>
  <w:style w:type="paragraph" w:customStyle="1" w:styleId="MathTopic-Header">
    <w:name w:val="Math_Topic-Header"/>
    <w:basedOn w:val="Heading2"/>
    <w:autoRedefine/>
    <w:qFormat/>
    <w:rsid w:val="00323CEB"/>
  </w:style>
  <w:style w:type="paragraph" w:customStyle="1" w:styleId="Handbook-Footer">
    <w:name w:val="Handbook-Footer"/>
    <w:basedOn w:val="Footer"/>
    <w:qFormat/>
    <w:rsid w:val="002E557F"/>
    <w:rPr>
      <w:rFonts w:ascii="Times New Roman" w:eastAsia="Times New Roman" w:hAnsi="Times New Roman"/>
      <w:noProof/>
      <w:color w:val="auto"/>
    </w:rPr>
  </w:style>
  <w:style w:type="paragraph" w:styleId="Footer">
    <w:name w:val="footer"/>
    <w:basedOn w:val="Normal"/>
    <w:link w:val="FooterChar"/>
    <w:uiPriority w:val="99"/>
    <w:unhideWhenUsed/>
    <w:rsid w:val="002E557F"/>
    <w:pPr>
      <w:tabs>
        <w:tab w:val="center" w:pos="4680"/>
        <w:tab w:val="right" w:pos="9360"/>
      </w:tabs>
    </w:pPr>
  </w:style>
  <w:style w:type="character" w:customStyle="1" w:styleId="FooterChar">
    <w:name w:val="Footer Char"/>
    <w:link w:val="Footer"/>
    <w:uiPriority w:val="99"/>
    <w:rsid w:val="002E557F"/>
    <w:rPr>
      <w:rFonts w:ascii="Cambria" w:hAnsi="Cambria" w:cs="Times New Roman"/>
      <w:color w:val="000000"/>
      <w:sz w:val="24"/>
    </w:rPr>
  </w:style>
  <w:style w:type="paragraph" w:customStyle="1" w:styleId="Slide-Title">
    <w:name w:val="Slide-Title"/>
    <w:link w:val="Slide-TitleChar"/>
    <w:autoRedefine/>
    <w:qFormat/>
    <w:rsid w:val="00077270"/>
    <w:pPr>
      <w:spacing w:after="120"/>
    </w:pPr>
    <w:rPr>
      <w:rFonts w:ascii="Cambria" w:eastAsia="Times New Roman" w:hAnsi="Cambria"/>
      <w:b/>
      <w:color w:val="000000"/>
      <w:sz w:val="24"/>
      <w:szCs w:val="24"/>
      <w:lang w:eastAsia="ja-JP"/>
    </w:rPr>
  </w:style>
  <w:style w:type="character" w:customStyle="1" w:styleId="Slide-TitleChar">
    <w:name w:val="Slide-Title Char"/>
    <w:link w:val="Slide-Title"/>
    <w:rsid w:val="00077270"/>
    <w:rPr>
      <w:rFonts w:ascii="Cambria" w:eastAsia="Times New Roman" w:hAnsi="Cambria" w:cs="Times New Roman"/>
      <w:b/>
      <w:color w:val="000000"/>
      <w:sz w:val="24"/>
      <w:szCs w:val="24"/>
      <w:lang w:eastAsia="ja-JP"/>
    </w:rPr>
  </w:style>
  <w:style w:type="paragraph" w:styleId="Header">
    <w:name w:val="header"/>
    <w:basedOn w:val="Normal"/>
    <w:link w:val="HeaderChar"/>
    <w:uiPriority w:val="99"/>
    <w:unhideWhenUsed/>
    <w:rsid w:val="001B27AF"/>
    <w:pPr>
      <w:tabs>
        <w:tab w:val="center" w:pos="4680"/>
        <w:tab w:val="right" w:pos="9360"/>
      </w:tabs>
    </w:pPr>
  </w:style>
  <w:style w:type="character" w:customStyle="1" w:styleId="HeaderChar">
    <w:name w:val="Header Char"/>
    <w:link w:val="Header"/>
    <w:uiPriority w:val="99"/>
    <w:rsid w:val="001B27AF"/>
    <w:rPr>
      <w:rFonts w:ascii="Arial" w:hAnsi="Arial" w:cs="Times New Roman"/>
      <w:color w:val="000000"/>
      <w:sz w:val="20"/>
    </w:rPr>
  </w:style>
  <w:style w:type="character" w:styleId="Hyperlink">
    <w:name w:val="Hyperlink"/>
    <w:uiPriority w:val="99"/>
    <w:unhideWhenUsed/>
    <w:rsid w:val="00BA21A0"/>
    <w:rPr>
      <w:color w:val="0000FF"/>
      <w:u w:val="single"/>
    </w:rPr>
  </w:style>
  <w:style w:type="paragraph" w:styleId="ListParagraph">
    <w:name w:val="List Paragraph"/>
    <w:basedOn w:val="Normal"/>
    <w:uiPriority w:val="72"/>
    <w:rsid w:val="00BA21A0"/>
    <w:pPr>
      <w:spacing w:after="200"/>
      <w:ind w:left="720"/>
      <w:contextualSpacing/>
    </w:pPr>
    <w:rPr>
      <w:rFonts w:ascii="Calibri" w:hAnsi="Calibri"/>
      <w:color w:val="auto"/>
    </w:rPr>
  </w:style>
  <w:style w:type="character" w:styleId="CommentReference">
    <w:name w:val="annotation reference"/>
    <w:uiPriority w:val="99"/>
    <w:semiHidden/>
    <w:unhideWhenUsed/>
    <w:rsid w:val="00BA21A0"/>
    <w:rPr>
      <w:sz w:val="16"/>
      <w:szCs w:val="16"/>
    </w:rPr>
  </w:style>
  <w:style w:type="paragraph" w:styleId="CommentText">
    <w:name w:val="annotation text"/>
    <w:basedOn w:val="Normal"/>
    <w:link w:val="CommentTextChar"/>
    <w:uiPriority w:val="99"/>
    <w:semiHidden/>
    <w:unhideWhenUsed/>
    <w:rsid w:val="00BA21A0"/>
    <w:pPr>
      <w:spacing w:after="200"/>
    </w:pPr>
    <w:rPr>
      <w:rFonts w:ascii="Calibri" w:hAnsi="Calibri"/>
      <w:color w:val="auto"/>
    </w:rPr>
  </w:style>
  <w:style w:type="character" w:customStyle="1" w:styleId="CommentTextChar">
    <w:name w:val="Comment Text Char"/>
    <w:basedOn w:val="DefaultParagraphFont"/>
    <w:link w:val="CommentText"/>
    <w:uiPriority w:val="99"/>
    <w:semiHidden/>
    <w:rsid w:val="00BA21A0"/>
  </w:style>
  <w:style w:type="paragraph" w:styleId="BalloonText">
    <w:name w:val="Balloon Text"/>
    <w:basedOn w:val="Normal"/>
    <w:link w:val="BalloonTextChar"/>
    <w:uiPriority w:val="99"/>
    <w:semiHidden/>
    <w:unhideWhenUsed/>
    <w:rsid w:val="00BA21A0"/>
    <w:rPr>
      <w:rFonts w:ascii="Segoe UI" w:hAnsi="Segoe UI" w:cs="Segoe UI"/>
      <w:sz w:val="18"/>
      <w:szCs w:val="18"/>
    </w:rPr>
  </w:style>
  <w:style w:type="character" w:customStyle="1" w:styleId="BalloonTextChar">
    <w:name w:val="Balloon Text Char"/>
    <w:link w:val="BalloonText"/>
    <w:uiPriority w:val="99"/>
    <w:semiHidden/>
    <w:rsid w:val="00BA21A0"/>
    <w:rPr>
      <w:rFonts w:ascii="Segoe U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9D7138"/>
    <w:pPr>
      <w:spacing w:after="0"/>
    </w:pPr>
    <w:rPr>
      <w:rFonts w:ascii="Arial" w:hAnsi="Arial"/>
      <w:b/>
      <w:bCs/>
      <w:color w:val="000000"/>
    </w:rPr>
  </w:style>
  <w:style w:type="character" w:customStyle="1" w:styleId="CommentSubjectChar">
    <w:name w:val="Comment Subject Char"/>
    <w:link w:val="CommentSubject"/>
    <w:uiPriority w:val="99"/>
    <w:semiHidden/>
    <w:rsid w:val="009D7138"/>
    <w:rPr>
      <w:rFonts w:ascii="Arial" w:hAnsi="Arial"/>
      <w:b/>
      <w:bCs/>
      <w:color w:val="000000"/>
    </w:rPr>
  </w:style>
  <w:style w:type="paragraph" w:customStyle="1" w:styleId="sub-title">
    <w:name w:val="sub-title"/>
    <w:basedOn w:val="Normal"/>
    <w:rsid w:val="00A14779"/>
    <w:pPr>
      <w:spacing w:before="100" w:beforeAutospacing="1" w:after="100" w:afterAutospacing="1"/>
    </w:pPr>
    <w:rPr>
      <w:rFonts w:ascii="Times New Roman" w:eastAsia="Times New Roman" w:hAnsi="Times New Roman"/>
      <w:color w:val="auto"/>
      <w:sz w:val="24"/>
      <w:szCs w:val="24"/>
    </w:rPr>
  </w:style>
  <w:style w:type="paragraph" w:customStyle="1" w:styleId="bodytext">
    <w:name w:val="bodytext"/>
    <w:basedOn w:val="Normal"/>
    <w:rsid w:val="00A14779"/>
    <w:pPr>
      <w:spacing w:before="100" w:beforeAutospacing="1" w:after="100" w:afterAutospacing="1"/>
    </w:pPr>
    <w:rPr>
      <w:rFonts w:ascii="Times New Roman" w:eastAsia="Times New Roman" w:hAnsi="Times New Roman"/>
      <w:color w:val="auto"/>
      <w:sz w:val="24"/>
      <w:szCs w:val="24"/>
    </w:rPr>
  </w:style>
  <w:style w:type="character" w:customStyle="1" w:styleId="pagetitle">
    <w:name w:val="page_title"/>
    <w:rsid w:val="00A14779"/>
  </w:style>
  <w:style w:type="character" w:customStyle="1" w:styleId="bodytext1">
    <w:name w:val="bodytext1"/>
    <w:rsid w:val="00A14779"/>
  </w:style>
  <w:style w:type="paragraph" w:styleId="NormalWeb">
    <w:name w:val="Normal (Web)"/>
    <w:basedOn w:val="Normal"/>
    <w:uiPriority w:val="99"/>
    <w:unhideWhenUsed/>
    <w:rsid w:val="00041C60"/>
    <w:pPr>
      <w:spacing w:before="100" w:beforeAutospacing="1" w:after="100" w:afterAutospacing="1"/>
    </w:pPr>
    <w:rPr>
      <w:rFonts w:ascii="Times" w:hAnsi="Time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42986">
      <w:bodyDiv w:val="1"/>
      <w:marLeft w:val="0"/>
      <w:marRight w:val="0"/>
      <w:marTop w:val="0"/>
      <w:marBottom w:val="0"/>
      <w:divBdr>
        <w:top w:val="none" w:sz="0" w:space="0" w:color="auto"/>
        <w:left w:val="none" w:sz="0" w:space="0" w:color="auto"/>
        <w:bottom w:val="none" w:sz="0" w:space="0" w:color="auto"/>
        <w:right w:val="none" w:sz="0" w:space="0" w:color="auto"/>
      </w:divBdr>
    </w:div>
    <w:div w:id="460076196">
      <w:bodyDiv w:val="1"/>
      <w:marLeft w:val="0"/>
      <w:marRight w:val="0"/>
      <w:marTop w:val="0"/>
      <w:marBottom w:val="0"/>
      <w:divBdr>
        <w:top w:val="none" w:sz="0" w:space="0" w:color="auto"/>
        <w:left w:val="none" w:sz="0" w:space="0" w:color="auto"/>
        <w:bottom w:val="none" w:sz="0" w:space="0" w:color="auto"/>
        <w:right w:val="none" w:sz="0" w:space="0" w:color="auto"/>
      </w:divBdr>
    </w:div>
    <w:div w:id="517237794">
      <w:bodyDiv w:val="1"/>
      <w:marLeft w:val="0"/>
      <w:marRight w:val="0"/>
      <w:marTop w:val="0"/>
      <w:marBottom w:val="0"/>
      <w:divBdr>
        <w:top w:val="none" w:sz="0" w:space="0" w:color="auto"/>
        <w:left w:val="none" w:sz="0" w:space="0" w:color="auto"/>
        <w:bottom w:val="none" w:sz="0" w:space="0" w:color="auto"/>
        <w:right w:val="none" w:sz="0" w:space="0" w:color="auto"/>
      </w:divBdr>
    </w:div>
    <w:div w:id="802232822">
      <w:bodyDiv w:val="1"/>
      <w:marLeft w:val="0"/>
      <w:marRight w:val="0"/>
      <w:marTop w:val="0"/>
      <w:marBottom w:val="0"/>
      <w:divBdr>
        <w:top w:val="none" w:sz="0" w:space="0" w:color="auto"/>
        <w:left w:val="none" w:sz="0" w:space="0" w:color="auto"/>
        <w:bottom w:val="none" w:sz="0" w:space="0" w:color="auto"/>
        <w:right w:val="none" w:sz="0" w:space="0" w:color="auto"/>
      </w:divBdr>
    </w:div>
    <w:div w:id="806241128">
      <w:bodyDiv w:val="1"/>
      <w:marLeft w:val="0"/>
      <w:marRight w:val="0"/>
      <w:marTop w:val="0"/>
      <w:marBottom w:val="0"/>
      <w:divBdr>
        <w:top w:val="none" w:sz="0" w:space="0" w:color="auto"/>
        <w:left w:val="none" w:sz="0" w:space="0" w:color="auto"/>
        <w:bottom w:val="none" w:sz="0" w:space="0" w:color="auto"/>
        <w:right w:val="none" w:sz="0" w:space="0" w:color="auto"/>
      </w:divBdr>
    </w:div>
    <w:div w:id="1175655947">
      <w:bodyDiv w:val="1"/>
      <w:marLeft w:val="0"/>
      <w:marRight w:val="0"/>
      <w:marTop w:val="0"/>
      <w:marBottom w:val="0"/>
      <w:divBdr>
        <w:top w:val="none" w:sz="0" w:space="0" w:color="auto"/>
        <w:left w:val="none" w:sz="0" w:space="0" w:color="auto"/>
        <w:bottom w:val="none" w:sz="0" w:space="0" w:color="auto"/>
        <w:right w:val="none" w:sz="0" w:space="0" w:color="auto"/>
      </w:divBdr>
    </w:div>
    <w:div w:id="1231966687">
      <w:bodyDiv w:val="1"/>
      <w:marLeft w:val="0"/>
      <w:marRight w:val="0"/>
      <w:marTop w:val="0"/>
      <w:marBottom w:val="0"/>
      <w:divBdr>
        <w:top w:val="none" w:sz="0" w:space="0" w:color="auto"/>
        <w:left w:val="none" w:sz="0" w:space="0" w:color="auto"/>
        <w:bottom w:val="none" w:sz="0" w:space="0" w:color="auto"/>
        <w:right w:val="none" w:sz="0" w:space="0" w:color="auto"/>
      </w:divBdr>
    </w:div>
    <w:div w:id="1377311606">
      <w:bodyDiv w:val="1"/>
      <w:marLeft w:val="0"/>
      <w:marRight w:val="0"/>
      <w:marTop w:val="0"/>
      <w:marBottom w:val="0"/>
      <w:divBdr>
        <w:top w:val="none" w:sz="0" w:space="0" w:color="auto"/>
        <w:left w:val="none" w:sz="0" w:space="0" w:color="auto"/>
        <w:bottom w:val="none" w:sz="0" w:space="0" w:color="auto"/>
        <w:right w:val="none" w:sz="0" w:space="0" w:color="auto"/>
      </w:divBdr>
    </w:div>
    <w:div w:id="211716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nyha\Documents\Templates\WEOC_printable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WEOC_printable_template</Template>
  <TotalTime>6</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Halsey</dc:creator>
  <cp:keywords/>
  <dc:description/>
  <cp:lastModifiedBy>Meagan Taylor-Booth</cp:lastModifiedBy>
  <cp:revision>3</cp:revision>
  <dcterms:created xsi:type="dcterms:W3CDTF">2019-06-21T03:49:00Z</dcterms:created>
  <dcterms:modified xsi:type="dcterms:W3CDTF">2019-06-21T04:09:00Z</dcterms:modified>
</cp:coreProperties>
</file>