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DEDE1" w14:textId="5527BC0A" w:rsidR="001E28FB" w:rsidRDefault="00395465" w:rsidP="00D220FE">
      <w:pPr>
        <w:pStyle w:val="Heading1"/>
        <w:spacing w:line="276" w:lineRule="auto"/>
      </w:pPr>
      <w:r w:rsidRPr="00D220FE">
        <w:rPr>
          <w:szCs w:val="28"/>
        </w:rPr>
        <w:t xml:space="preserve">Module: </w:t>
      </w:r>
      <w:r w:rsidR="00C95330">
        <w:rPr>
          <w:rStyle w:val="sub-title"/>
          <w:szCs w:val="28"/>
        </w:rPr>
        <w:t>Latin America and the Caribbean</w:t>
      </w:r>
      <w:r w:rsidR="00027C18" w:rsidRPr="00D220FE">
        <w:rPr>
          <w:szCs w:val="28"/>
        </w:rPr>
        <w:t>,</w:t>
      </w:r>
      <w:r w:rsidRPr="00395465">
        <w:t xml:space="preserve"> Topic Application: </w:t>
      </w:r>
      <w:r w:rsidR="00E05633">
        <w:t>Caribbean Island Exports Checklist</w:t>
      </w:r>
    </w:p>
    <w:p w14:paraId="59F8A1E0" w14:textId="37E42CCE" w:rsidR="00C370D5" w:rsidRPr="009A692A" w:rsidRDefault="00C370D5" w:rsidP="009A692A">
      <w:pPr>
        <w:rPr>
          <w:color w:val="000000"/>
        </w:rPr>
      </w:pPr>
      <w:r w:rsidRPr="00C2631E">
        <w:t>As you complete your assignment, please review the checklist below to ensure that you have included all needed items.</w:t>
      </w:r>
      <w:r w:rsidR="009A692A">
        <w:t xml:space="preserve">  </w:t>
      </w:r>
      <w:r w:rsidR="009A692A" w:rsidRPr="009A692A">
        <w:t>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661"/>
        <w:gridCol w:w="1434"/>
      </w:tblGrid>
      <w:tr w:rsidR="009A692A" w:rsidRPr="00340FB1" w14:paraId="17E5B549" w14:textId="47845756" w:rsidTr="009A6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9A692A" w:rsidRPr="00153D81" w:rsidRDefault="009A692A" w:rsidP="00C2631E">
            <w:r w:rsidRPr="00153D81">
              <w:t>Included?</w:t>
            </w:r>
          </w:p>
        </w:tc>
        <w:tc>
          <w:tcPr>
            <w:tcW w:w="3561" w:type="pct"/>
            <w:shd w:val="clear" w:color="auto" w:fill="000000" w:themeFill="text1"/>
            <w:vAlign w:val="center"/>
          </w:tcPr>
          <w:p w14:paraId="1D24628E" w14:textId="77777777" w:rsidR="009A692A" w:rsidRPr="00153D81" w:rsidRDefault="009A692A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767" w:type="pct"/>
            <w:shd w:val="clear" w:color="auto" w:fill="000000" w:themeFill="text1"/>
            <w:vAlign w:val="center"/>
          </w:tcPr>
          <w:p w14:paraId="3B175084" w14:textId="12611E8A" w:rsidR="009A692A" w:rsidRPr="00153D81" w:rsidRDefault="009A692A" w:rsidP="009A6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9A692A" w:rsidRPr="00340FB1" w14:paraId="507C5C1A" w14:textId="08789C5E" w:rsidTr="009A692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9A692A" w:rsidRPr="00153D81" w:rsidRDefault="009A692A" w:rsidP="001E28FB">
            <w:r w:rsidRPr="00153D81">
              <w:t>Yes or No</w:t>
            </w:r>
          </w:p>
        </w:tc>
        <w:tc>
          <w:tcPr>
            <w:tcW w:w="3561" w:type="pct"/>
            <w:vAlign w:val="center"/>
          </w:tcPr>
          <w:p w14:paraId="5959436C" w14:textId="0F1ED157" w:rsidR="009A692A" w:rsidRPr="00EF3D77" w:rsidRDefault="009A692A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8C2">
              <w:t xml:space="preserve">Five pie </w:t>
            </w:r>
            <w:r w:rsidRPr="009A692A">
              <w:t>graphs</w:t>
            </w:r>
            <w:r w:rsidRPr="008C58C2">
              <w:t xml:space="preserve"> were created and each accurately reflects the given data.</w:t>
            </w:r>
          </w:p>
        </w:tc>
        <w:tc>
          <w:tcPr>
            <w:tcW w:w="767" w:type="pct"/>
            <w:vAlign w:val="center"/>
          </w:tcPr>
          <w:p w14:paraId="16136F68" w14:textId="7F039E67" w:rsidR="009A692A" w:rsidRPr="008C58C2" w:rsidRDefault="009A692A" w:rsidP="009A6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</w:tr>
      <w:tr w:rsidR="009A692A" w:rsidRPr="00340FB1" w14:paraId="78865939" w14:textId="02A5B789" w:rsidTr="009A692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9A692A" w:rsidRPr="00153D81" w:rsidRDefault="009A692A" w:rsidP="001E28FB">
            <w:r w:rsidRPr="00153D81">
              <w:t>Yes or No</w:t>
            </w:r>
          </w:p>
        </w:tc>
        <w:tc>
          <w:tcPr>
            <w:tcW w:w="3561" w:type="pct"/>
            <w:vAlign w:val="center"/>
          </w:tcPr>
          <w:p w14:paraId="13031697" w14:textId="052CA427" w:rsidR="009A692A" w:rsidRPr="00EF3D77" w:rsidRDefault="009A692A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8C2">
              <w:t>Each pie graph is clearly labeled.</w:t>
            </w:r>
          </w:p>
        </w:tc>
        <w:tc>
          <w:tcPr>
            <w:tcW w:w="767" w:type="pct"/>
            <w:vAlign w:val="center"/>
          </w:tcPr>
          <w:p w14:paraId="2A7EB293" w14:textId="73679267" w:rsidR="009A692A" w:rsidRPr="008C58C2" w:rsidRDefault="009A692A" w:rsidP="009A6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</w:tr>
      <w:tr w:rsidR="009A692A" w:rsidRPr="00340FB1" w14:paraId="28A0D1A8" w14:textId="599586E6" w:rsidTr="009A692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9A692A" w:rsidRPr="00153D81" w:rsidRDefault="009A692A" w:rsidP="001E28FB">
            <w:r w:rsidRPr="00153D81">
              <w:t>Yes or No</w:t>
            </w:r>
          </w:p>
        </w:tc>
        <w:tc>
          <w:tcPr>
            <w:tcW w:w="3561" w:type="pct"/>
            <w:vAlign w:val="center"/>
          </w:tcPr>
          <w:p w14:paraId="59CD00B4" w14:textId="2065CDF9" w:rsidR="009A692A" w:rsidRPr="00EF3D77" w:rsidRDefault="009A692A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8C2">
              <w:t>Individual exports are differentiated by color, shading, or a similar graphical element.</w:t>
            </w:r>
          </w:p>
        </w:tc>
        <w:tc>
          <w:tcPr>
            <w:tcW w:w="767" w:type="pct"/>
            <w:vAlign w:val="center"/>
          </w:tcPr>
          <w:p w14:paraId="5864F9B3" w14:textId="2E5C3718" w:rsidR="009A692A" w:rsidRPr="008C58C2" w:rsidRDefault="009A692A" w:rsidP="009A6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</w:tr>
      <w:tr w:rsidR="009A692A" w:rsidRPr="00340FB1" w14:paraId="5EB5DF7E" w14:textId="34CC2131" w:rsidTr="009A692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C97F2D2" w14:textId="77777777" w:rsidR="009A692A" w:rsidRPr="00153D81" w:rsidRDefault="009A692A" w:rsidP="001E28FB">
            <w:r w:rsidRPr="00153D81">
              <w:t>Yes or No</w:t>
            </w:r>
          </w:p>
        </w:tc>
        <w:tc>
          <w:tcPr>
            <w:tcW w:w="3561" w:type="pct"/>
            <w:vAlign w:val="center"/>
          </w:tcPr>
          <w:p w14:paraId="1A8E3DF0" w14:textId="77777777" w:rsidR="009A692A" w:rsidRDefault="009A692A" w:rsidP="008C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have compared your graphs and answered the following questions based on your observations:</w:t>
            </w:r>
          </w:p>
          <w:p w14:paraId="3E0B3A70" w14:textId="77777777" w:rsidR="009A692A" w:rsidRDefault="009A692A" w:rsidP="008C58C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Besides tourism, what are two different ways Caribbean nations make money?</w:t>
            </w:r>
          </w:p>
          <w:p w14:paraId="3D6E612E" w14:textId="77777777" w:rsidR="009A692A" w:rsidRDefault="009A692A" w:rsidP="008C58C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Which nation appears to have the most diverse economy? Why?</w:t>
            </w:r>
          </w:p>
          <w:p w14:paraId="2C4B457F" w14:textId="24892C1F" w:rsidR="009A692A" w:rsidRPr="00EF3D77" w:rsidRDefault="009A692A" w:rsidP="008C58C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Which nation appears to have the least diverse economy? Why?</w:t>
            </w:r>
          </w:p>
        </w:tc>
        <w:tc>
          <w:tcPr>
            <w:tcW w:w="767" w:type="pct"/>
            <w:vAlign w:val="center"/>
          </w:tcPr>
          <w:p w14:paraId="1622347D" w14:textId="61E21CF6" w:rsidR="009A692A" w:rsidRDefault="009A692A" w:rsidP="009A6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</w:tr>
      <w:tr w:rsidR="009A692A" w:rsidRPr="00340FB1" w14:paraId="548E8EF5" w14:textId="3944512A" w:rsidTr="009A692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7B6A4881" w14:textId="2F067F00" w:rsidR="009A692A" w:rsidRPr="00153D81" w:rsidRDefault="009A692A" w:rsidP="001E28FB">
            <w:r w:rsidRPr="00153D81">
              <w:t>Yes or No</w:t>
            </w:r>
          </w:p>
        </w:tc>
        <w:tc>
          <w:tcPr>
            <w:tcW w:w="3561" w:type="pct"/>
            <w:vAlign w:val="center"/>
          </w:tcPr>
          <w:p w14:paraId="376C65EA" w14:textId="6485AD2C" w:rsidR="009A692A" w:rsidRPr="00EF3D77" w:rsidRDefault="009A692A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E0">
              <w:t>There are no grammar, spelling, or punctuation errors.</w:t>
            </w:r>
          </w:p>
        </w:tc>
        <w:tc>
          <w:tcPr>
            <w:tcW w:w="767" w:type="pct"/>
            <w:vAlign w:val="center"/>
          </w:tcPr>
          <w:p w14:paraId="0CEA831D" w14:textId="5BB87960" w:rsidR="009A692A" w:rsidRPr="00856FE0" w:rsidRDefault="009A692A" w:rsidP="009A6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</w:tbl>
    <w:p w14:paraId="39470DC3" w14:textId="24157625" w:rsidR="00845834" w:rsidRDefault="009A692A" w:rsidP="009A692A">
      <w:pPr>
        <w:spacing w:before="240"/>
        <w:jc w:val="right"/>
      </w:pPr>
      <w:r>
        <w:t>____/</w:t>
      </w:r>
      <w:bookmarkStart w:id="0" w:name="_GoBack"/>
      <w:bookmarkEnd w:id="0"/>
      <w:r>
        <w:t>100 Points</w:t>
      </w:r>
    </w:p>
    <w:sectPr w:rsidR="00845834" w:rsidSect="00A37F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C3948" w14:textId="77777777" w:rsidR="00D96FC9" w:rsidRDefault="00D96FC9" w:rsidP="00122D48">
      <w:pPr>
        <w:spacing w:line="240" w:lineRule="auto"/>
      </w:pPr>
      <w:r>
        <w:separator/>
      </w:r>
    </w:p>
  </w:endnote>
  <w:endnote w:type="continuationSeparator" w:id="0">
    <w:p w14:paraId="4B49F911" w14:textId="77777777" w:rsidR="00D96FC9" w:rsidRDefault="00D96FC9" w:rsidP="00122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3A543D5F" w:rsidR="00122D48" w:rsidRDefault="00122D48" w:rsidP="00122D48">
    <w:pPr>
      <w:tabs>
        <w:tab w:val="center" w:pos="4680"/>
        <w:tab w:val="right" w:pos="936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3E41F77B">
          <wp:simplePos x="0" y="0"/>
          <wp:positionH relativeFrom="column">
            <wp:posOffset>-466725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DCCA" w14:textId="77777777" w:rsidR="00D96FC9" w:rsidRDefault="00D96FC9" w:rsidP="00122D48">
      <w:pPr>
        <w:spacing w:line="240" w:lineRule="auto"/>
      </w:pPr>
      <w:r>
        <w:separator/>
      </w:r>
    </w:p>
  </w:footnote>
  <w:footnote w:type="continuationSeparator" w:id="0">
    <w:p w14:paraId="0033DCEF" w14:textId="77777777" w:rsidR="00D96FC9" w:rsidRDefault="00D96FC9" w:rsidP="00122D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B1A6F"/>
    <w:multiLevelType w:val="hybridMultilevel"/>
    <w:tmpl w:val="7ACA0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27C18"/>
    <w:rsid w:val="00053ADC"/>
    <w:rsid w:val="00122D48"/>
    <w:rsid w:val="001843AF"/>
    <w:rsid w:val="001E28FB"/>
    <w:rsid w:val="002E672E"/>
    <w:rsid w:val="002F5950"/>
    <w:rsid w:val="003106B7"/>
    <w:rsid w:val="003561D5"/>
    <w:rsid w:val="00395465"/>
    <w:rsid w:val="00412B68"/>
    <w:rsid w:val="00510F29"/>
    <w:rsid w:val="005530D5"/>
    <w:rsid w:val="00591302"/>
    <w:rsid w:val="00600018"/>
    <w:rsid w:val="00675F57"/>
    <w:rsid w:val="006F4D5E"/>
    <w:rsid w:val="00845834"/>
    <w:rsid w:val="00856FE0"/>
    <w:rsid w:val="008B18AB"/>
    <w:rsid w:val="008C58C2"/>
    <w:rsid w:val="008F54C4"/>
    <w:rsid w:val="00944205"/>
    <w:rsid w:val="009A692A"/>
    <w:rsid w:val="009B5C06"/>
    <w:rsid w:val="00A020AA"/>
    <w:rsid w:val="00A31322"/>
    <w:rsid w:val="00A37F25"/>
    <w:rsid w:val="00A9196C"/>
    <w:rsid w:val="00BB4662"/>
    <w:rsid w:val="00BD1C00"/>
    <w:rsid w:val="00C0127C"/>
    <w:rsid w:val="00C2631E"/>
    <w:rsid w:val="00C370D5"/>
    <w:rsid w:val="00C95330"/>
    <w:rsid w:val="00D220FE"/>
    <w:rsid w:val="00D6410C"/>
    <w:rsid w:val="00D96FC9"/>
    <w:rsid w:val="00E05633"/>
    <w:rsid w:val="00E60B4D"/>
    <w:rsid w:val="00E77D5F"/>
    <w:rsid w:val="00F961C4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692A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6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character" w:customStyle="1" w:styleId="sub-title">
    <w:name w:val="sub-title"/>
    <w:basedOn w:val="DefaultParagraphFont"/>
    <w:rsid w:val="00D220FE"/>
  </w:style>
  <w:style w:type="paragraph" w:styleId="BalloonText">
    <w:name w:val="Balloon Text"/>
    <w:basedOn w:val="Normal"/>
    <w:link w:val="BalloonTextChar"/>
    <w:uiPriority w:val="99"/>
    <w:semiHidden/>
    <w:unhideWhenUsed/>
    <w:rsid w:val="00D220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F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8C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0563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7</cp:revision>
  <dcterms:created xsi:type="dcterms:W3CDTF">2019-05-22T16:16:00Z</dcterms:created>
  <dcterms:modified xsi:type="dcterms:W3CDTF">2019-06-30T01:54:00Z</dcterms:modified>
</cp:coreProperties>
</file>